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ANTI UP RETURN WITH DOUBLE SINGLE DROP: </w:t>
      </w:r>
    </w:p>
    <w:p w:rsidR="00000000" w:rsidDel="00000000" w:rsidP="00000000" w:rsidRDefault="00000000" w:rsidRPr="00000000" w14:paraId="00000002">
      <w:pPr>
        <w:spacing w:line="240" w:lineRule="auto"/>
        <w:jc w:val="center"/>
        <w:rPr>
          <w:rFonts w:ascii="Calibri" w:cs="Calibri" w:eastAsia="Calibri" w:hAnsi="Calibri"/>
          <w:b w:val="1"/>
        </w:rPr>
      </w:pP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b w:val="1"/>
          <w:sz w:val="28"/>
          <w:szCs w:val="28"/>
          <w:rtl w:val="0"/>
        </w:rPr>
        <w:t xml:space="preserve">THE WEEKEND</w:t>
      </w:r>
      <w:r w:rsidDel="00000000" w:rsidR="00000000" w:rsidRPr="00000000">
        <w:rPr>
          <w:rFonts w:ascii="Calibri" w:cs="Calibri" w:eastAsia="Calibri" w:hAnsi="Calibri"/>
          <w:sz w:val="28"/>
          <w:szCs w:val="28"/>
          <w:rtl w:val="0"/>
        </w:rPr>
        <w:t xml:space="preserve">” &amp; “</w:t>
      </w:r>
      <w:r w:rsidDel="00000000" w:rsidR="00000000" w:rsidRPr="00000000">
        <w:rPr>
          <w:rFonts w:ascii="Calibri" w:cs="Calibri" w:eastAsia="Calibri" w:hAnsi="Calibri"/>
          <w:b w:val="1"/>
          <w:sz w:val="28"/>
          <w:szCs w:val="28"/>
          <w:rtl w:val="0"/>
        </w:rPr>
        <w:t xml:space="preserve">CONTROL THE MEDIA” </w:t>
      </w:r>
      <w:r w:rsidDel="00000000" w:rsidR="00000000" w:rsidRPr="00000000">
        <w:rPr>
          <w:rtl w:val="0"/>
        </w:rPr>
      </w:r>
    </w:p>
    <w:p w:rsidR="00000000" w:rsidDel="00000000" w:rsidP="00000000" w:rsidRDefault="00000000" w:rsidRPr="00000000" w14:paraId="00000003">
      <w:pPr>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EAGERLY AWAITED COACHELLA SETS SLATED FOR FRIDAY, APRIL 12 AND 19</w:t>
      </w:r>
    </w:p>
    <w:p w:rsidR="00000000" w:rsidDel="00000000" w:rsidP="00000000" w:rsidRDefault="00000000" w:rsidRPr="00000000" w14:paraId="00000005">
      <w:pPr>
        <w:spacing w:line="240" w:lineRule="auto"/>
        <w:jc w:val="left"/>
        <w:rPr>
          <w:rFonts w:ascii="Calibri" w:cs="Calibri" w:eastAsia="Calibri" w:hAnsi="Calibri"/>
          <w:b w:val="1"/>
        </w:rPr>
      </w:pP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b w:val="1"/>
          <w:sz w:val="30"/>
          <w:szCs w:val="30"/>
          <w:highlight w:val="white"/>
        </w:rPr>
      </w:pPr>
      <w:r w:rsidDel="00000000" w:rsidR="00000000" w:rsidRPr="00000000">
        <w:rPr>
          <w:rFonts w:ascii="Calibri" w:cs="Calibri" w:eastAsia="Calibri" w:hAnsi="Calibri"/>
          <w:b w:val="1"/>
          <w:sz w:val="30"/>
          <w:szCs w:val="30"/>
          <w:highlight w:val="white"/>
          <w:rtl w:val="0"/>
        </w:rPr>
        <w:t xml:space="preserve">LISTEN </w:t>
      </w:r>
      <w:hyperlink r:id="rId7">
        <w:r w:rsidDel="00000000" w:rsidR="00000000" w:rsidRPr="00000000">
          <w:rPr>
            <w:rFonts w:ascii="Calibri" w:cs="Calibri" w:eastAsia="Calibri" w:hAnsi="Calibri"/>
            <w:b w:val="1"/>
            <w:color w:val="1155cc"/>
            <w:sz w:val="30"/>
            <w:szCs w:val="30"/>
            <w:highlight w:val="white"/>
            <w:u w:val="single"/>
            <w:rtl w:val="0"/>
          </w:rPr>
          <w:t xml:space="preserve">HERE</w:t>
        </w:r>
      </w:hyperlink>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b w:val="1"/>
          <w:sz w:val="30"/>
          <w:szCs w:val="30"/>
        </w:rPr>
      </w:pPr>
      <w:r w:rsidDel="00000000" w:rsidR="00000000" w:rsidRPr="00000000">
        <w:rPr>
          <w:rtl w:val="0"/>
        </w:rPr>
      </w:r>
    </w:p>
    <w:p w:rsidR="00000000" w:rsidDel="00000000" w:rsidP="00000000" w:rsidRDefault="00000000" w:rsidRPr="00000000" w14:paraId="00000008">
      <w:pPr>
        <w:spacing w:line="240" w:lineRule="auto"/>
        <w:jc w:val="both"/>
        <w:rPr>
          <w:rFonts w:ascii="Calibri" w:cs="Calibri" w:eastAsia="Calibri" w:hAnsi="Calibri"/>
          <w:b w:val="1"/>
          <w:color w:val="0563c1"/>
          <w:sz w:val="24"/>
          <w:szCs w:val="24"/>
          <w:u w:val="single"/>
        </w:rPr>
      </w:pPr>
      <w:r w:rsidDel="00000000" w:rsidR="00000000" w:rsidRPr="00000000">
        <w:rPr>
          <w:rFonts w:ascii="Calibri" w:cs="Calibri" w:eastAsia="Calibri" w:hAnsi="Calibri"/>
          <w:sz w:val="24"/>
          <w:szCs w:val="24"/>
        </w:rPr>
        <w:drawing>
          <wp:inline distB="114300" distT="114300" distL="114300" distR="114300">
            <wp:extent cx="5943600" cy="33274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b w:val="1"/>
          <w:color w:val="0563c1"/>
          <w:sz w:val="21"/>
          <w:szCs w:val="21"/>
          <w:highlight w:val="white"/>
          <w:u w:val="single"/>
        </w:rPr>
      </w:pPr>
      <w:r w:rsidDel="00000000" w:rsidR="00000000" w:rsidRPr="00000000">
        <w:rPr>
          <w:rFonts w:ascii="Calibri" w:cs="Calibri" w:eastAsia="Calibri" w:hAnsi="Calibri"/>
          <w:b w:val="1"/>
          <w:sz w:val="21"/>
          <w:szCs w:val="21"/>
          <w:rtl w:val="0"/>
        </w:rPr>
        <w:t xml:space="preserve">DOWNLOAD HI-RES IMAGES </w:t>
      </w:r>
      <w:hyperlink r:id="rId9">
        <w:r w:rsidDel="00000000" w:rsidR="00000000" w:rsidRPr="00000000">
          <w:rPr>
            <w:rFonts w:ascii="Calibri" w:cs="Calibri" w:eastAsia="Calibri" w:hAnsi="Calibri"/>
            <w:b w:val="1"/>
            <w:color w:val="1155cc"/>
            <w:sz w:val="21"/>
            <w:szCs w:val="21"/>
            <w:highlight w:val="white"/>
            <w:u w:val="single"/>
            <w:rtl w:val="0"/>
          </w:rPr>
          <w:t xml:space="preserve">HERE</w:t>
        </w:r>
      </w:hyperlink>
      <w:r w:rsidDel="00000000" w:rsidR="00000000" w:rsidRPr="00000000">
        <w:rPr>
          <w:rtl w:val="0"/>
        </w:rPr>
      </w:r>
    </w:p>
    <w:p w:rsidR="00000000" w:rsidDel="00000000" w:rsidP="00000000" w:rsidRDefault="00000000" w:rsidRPr="00000000" w14:paraId="0000000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0B">
      <w:pPr>
        <w:spacing w:line="240" w:lineRule="auto"/>
        <w:jc w:val="both"/>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Anti Up</w:t>
      </w:r>
      <w:r w:rsidDel="00000000" w:rsidR="00000000" w:rsidRPr="00000000">
        <w:rPr>
          <w:rFonts w:ascii="Calibri" w:cs="Calibri" w:eastAsia="Calibri" w:hAnsi="Calibri"/>
          <w:sz w:val="24"/>
          <w:szCs w:val="24"/>
          <w:rtl w:val="0"/>
        </w:rPr>
        <w:t xml:space="preserve"> – the supergroup </w:t>
      </w:r>
      <w:r w:rsidDel="00000000" w:rsidR="00000000" w:rsidRPr="00000000">
        <w:rPr>
          <w:rFonts w:ascii="Calibri" w:cs="Calibri" w:eastAsia="Calibri" w:hAnsi="Calibri"/>
          <w:sz w:val="24"/>
          <w:szCs w:val="24"/>
          <w:rtl w:val="0"/>
        </w:rPr>
        <w:t xml:space="preserve">comprised</w:t>
      </w:r>
      <w:r w:rsidDel="00000000" w:rsidR="00000000" w:rsidRPr="00000000">
        <w:rPr>
          <w:rFonts w:ascii="Calibri" w:cs="Calibri" w:eastAsia="Calibri" w:hAnsi="Calibri"/>
          <w:sz w:val="24"/>
          <w:szCs w:val="24"/>
          <w:rtl w:val="0"/>
        </w:rPr>
        <w:t xml:space="preserve"> of two of dance music’s most in-demand DJ/producers, </w:t>
      </w:r>
      <w:r w:rsidDel="00000000" w:rsidR="00000000" w:rsidRPr="00000000">
        <w:rPr>
          <w:rFonts w:ascii="Calibri" w:cs="Calibri" w:eastAsia="Calibri" w:hAnsi="Calibri"/>
          <w:b w:val="1"/>
          <w:sz w:val="24"/>
          <w:szCs w:val="24"/>
          <w:rtl w:val="0"/>
        </w:rPr>
        <w:t xml:space="preserve">Chris Lake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Chris Lorenzo</w:t>
      </w:r>
      <w:r w:rsidDel="00000000" w:rsidR="00000000" w:rsidRPr="00000000">
        <w:rPr>
          <w:rFonts w:ascii="Calibri" w:cs="Calibri" w:eastAsia="Calibri" w:hAnsi="Calibri"/>
          <w:sz w:val="24"/>
          <w:szCs w:val="24"/>
          <w:rtl w:val="0"/>
        </w:rPr>
        <w:t xml:space="preserve"> – have dropped their eagerly awaited new music, “</w:t>
      </w:r>
      <w:r w:rsidDel="00000000" w:rsidR="00000000" w:rsidRPr="00000000">
        <w:rPr>
          <w:rFonts w:ascii="Calibri" w:cs="Calibri" w:eastAsia="Calibri" w:hAnsi="Calibri"/>
          <w:b w:val="1"/>
          <w:sz w:val="24"/>
          <w:szCs w:val="24"/>
          <w:rtl w:val="0"/>
        </w:rPr>
        <w:t xml:space="preserve">The Weekend</w:t>
      </w:r>
      <w:r w:rsidDel="00000000" w:rsidR="00000000" w:rsidRPr="00000000">
        <w:rPr>
          <w:rFonts w:ascii="Calibri" w:cs="Calibri" w:eastAsia="Calibri" w:hAnsi="Calibri"/>
          <w:sz w:val="24"/>
          <w:szCs w:val="24"/>
          <w:rtl w:val="0"/>
        </w:rPr>
        <w:t xml:space="preserve">” &amp; “</w:t>
      </w:r>
      <w:r w:rsidDel="00000000" w:rsidR="00000000" w:rsidRPr="00000000">
        <w:rPr>
          <w:rFonts w:ascii="Calibri" w:cs="Calibri" w:eastAsia="Calibri" w:hAnsi="Calibri"/>
          <w:b w:val="1"/>
          <w:sz w:val="24"/>
          <w:szCs w:val="24"/>
          <w:rtl w:val="0"/>
        </w:rPr>
        <w:t xml:space="preserve">Control The Media</w:t>
      </w:r>
      <w:r w:rsidDel="00000000" w:rsidR="00000000" w:rsidRPr="00000000">
        <w:rPr>
          <w:rFonts w:ascii="Calibri" w:cs="Calibri" w:eastAsia="Calibri" w:hAnsi="Calibri"/>
          <w:sz w:val="24"/>
          <w:szCs w:val="24"/>
          <w:rtl w:val="0"/>
        </w:rPr>
        <w:t xml:space="preserve">” available now via </w:t>
      </w:r>
      <w:r w:rsidDel="00000000" w:rsidR="00000000" w:rsidRPr="00000000">
        <w:rPr>
          <w:rFonts w:ascii="Calibri" w:cs="Calibri" w:eastAsia="Calibri" w:hAnsi="Calibri"/>
          <w:b w:val="1"/>
          <w:sz w:val="24"/>
          <w:szCs w:val="24"/>
          <w:rtl w:val="0"/>
        </w:rPr>
        <w:t xml:space="preserve">Big Beat Recor</w:t>
      </w:r>
      <w:r w:rsidDel="00000000" w:rsidR="00000000" w:rsidRPr="00000000">
        <w:rPr>
          <w:rFonts w:ascii="Calibri" w:cs="Calibri" w:eastAsia="Calibri" w:hAnsi="Calibri"/>
          <w:b w:val="1"/>
          <w:sz w:val="24"/>
          <w:szCs w:val="24"/>
          <w:highlight w:val="white"/>
          <w:rtl w:val="0"/>
        </w:rPr>
        <w:t xml:space="preserve">ds</w:t>
      </w:r>
      <w:r w:rsidDel="00000000" w:rsidR="00000000" w:rsidRPr="00000000">
        <w:rPr>
          <w:rFonts w:ascii="Calibri" w:cs="Calibri" w:eastAsia="Calibri" w:hAnsi="Calibri"/>
          <w:sz w:val="24"/>
          <w:szCs w:val="24"/>
          <w:highlight w:val="white"/>
          <w:rtl w:val="0"/>
        </w:rPr>
        <w:t xml:space="preserve"> </w:t>
      </w:r>
      <w:hyperlink r:id="rId10">
        <w:r w:rsidDel="00000000" w:rsidR="00000000" w:rsidRPr="00000000">
          <w:rPr>
            <w:rFonts w:ascii="Calibri" w:cs="Calibri" w:eastAsia="Calibri" w:hAnsi="Calibri"/>
            <w:b w:val="1"/>
            <w:color w:val="1155cc"/>
            <w:sz w:val="24"/>
            <w:szCs w:val="24"/>
            <w:highlight w:val="white"/>
            <w:u w:val="single"/>
            <w:rtl w:val="0"/>
          </w:rPr>
          <w:t xml:space="preserve">HERE</w:t>
        </w:r>
      </w:hyperlink>
      <w:r w:rsidDel="00000000" w:rsidR="00000000" w:rsidRPr="00000000">
        <w:rPr>
          <w:rFonts w:ascii="Calibri" w:cs="Calibri" w:eastAsia="Calibri" w:hAnsi="Calibri"/>
          <w:sz w:val="24"/>
          <w:szCs w:val="24"/>
          <w:highlight w:val="white"/>
          <w:rtl w:val="0"/>
        </w:rPr>
        <w:t xml:space="preserve">.</w:t>
      </w:r>
    </w:p>
    <w:p w:rsidR="00000000" w:rsidDel="00000000" w:rsidP="00000000" w:rsidRDefault="00000000" w:rsidRPr="00000000" w14:paraId="0000000C">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Anti Up, the DJ/Producer duo comprised of </w:t>
      </w:r>
      <w:r w:rsidDel="00000000" w:rsidR="00000000" w:rsidRPr="00000000">
        <w:rPr>
          <w:rFonts w:ascii="Calibri" w:cs="Calibri" w:eastAsia="Calibri" w:hAnsi="Calibri"/>
          <w:b w:val="1"/>
          <w:sz w:val="24"/>
          <w:szCs w:val="24"/>
          <w:rtl w:val="0"/>
        </w:rPr>
        <w:t xml:space="preserve">Chris Lorenzo</w:t>
      </w:r>
      <w:r w:rsidDel="00000000" w:rsidR="00000000" w:rsidRPr="00000000">
        <w:rPr>
          <w:rFonts w:ascii="Calibri" w:cs="Calibri" w:eastAsia="Calibri" w:hAnsi="Calibri"/>
          <w:sz w:val="24"/>
          <w:szCs w:val="24"/>
          <w:rtl w:val="0"/>
        </w:rPr>
        <w:t xml:space="preserve"> &amp; </w:t>
      </w:r>
      <w:r w:rsidDel="00000000" w:rsidR="00000000" w:rsidRPr="00000000">
        <w:rPr>
          <w:rFonts w:ascii="Calibri" w:cs="Calibri" w:eastAsia="Calibri" w:hAnsi="Calibri"/>
          <w:b w:val="1"/>
          <w:sz w:val="24"/>
          <w:szCs w:val="24"/>
          <w:rtl w:val="0"/>
        </w:rPr>
        <w:t xml:space="preserve">Chris Lake</w:t>
      </w:r>
      <w:r w:rsidDel="00000000" w:rsidR="00000000" w:rsidRPr="00000000">
        <w:rPr>
          <w:rFonts w:ascii="Calibri" w:cs="Calibri" w:eastAsia="Calibri" w:hAnsi="Calibri"/>
          <w:sz w:val="24"/>
          <w:szCs w:val="24"/>
          <w:rtl w:val="0"/>
        </w:rPr>
        <w:t xml:space="preserve">, returns for their first release in almost 2 years after being locked away in the studio all this time. The duo is returning to the dance floor with music that satisfies the same high-octane fervor fans have grown to love, while simultaneously pushing sonic boundaries to their bleeding edge.</w:t>
      </w:r>
      <w:r w:rsidDel="00000000" w:rsidR="00000000" w:rsidRPr="00000000">
        <w:rPr>
          <w:rtl w:val="0"/>
        </w:rPr>
      </w:r>
    </w:p>
    <w:p w:rsidR="00000000" w:rsidDel="00000000" w:rsidP="00000000" w:rsidRDefault="00000000" w:rsidRPr="00000000" w14:paraId="0000000E">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Chris Lake is one of the biggest names in dance music, known for his electrifying DJ sets and a massive discography of original productions and remixes that have earned him multiple Platinum and Gold certifications and chart-topping hits around the globe, including remixes for superstars such as The Chemical Brothers, collaborations with Four Tet, Grimes, and many more. Last year he closed the Outdoor Stage at Coachella with Fisher with their ‘Under Construction’ event series, as well as shut down Hollywood Blvd in October for their 12k person street party, the first time an event of this nature has ever been done. His most recent release “Somebody”, remake of Gotye and Kimbra’s “Somebody That I Used to Know”, with FISHER and Sante Sansone is out everywhere.</w:t>
      </w:r>
    </w:p>
    <w:p w:rsidR="00000000" w:rsidDel="00000000" w:rsidP="00000000" w:rsidRDefault="00000000" w:rsidRPr="00000000" w14:paraId="00000010">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Widely acknowledged for being a pioneer in electronic music, </w:t>
      </w:r>
      <w:r w:rsidDel="00000000" w:rsidR="00000000" w:rsidRPr="00000000">
        <w:rPr>
          <w:rFonts w:ascii="Calibri" w:cs="Calibri" w:eastAsia="Calibri" w:hAnsi="Calibri"/>
          <w:b w:val="1"/>
          <w:sz w:val="24"/>
          <w:szCs w:val="24"/>
          <w:rtl w:val="0"/>
        </w:rPr>
        <w:t xml:space="preserve">Chris Lorenzo</w:t>
      </w:r>
      <w:r w:rsidDel="00000000" w:rsidR="00000000" w:rsidRPr="00000000">
        <w:rPr>
          <w:rFonts w:ascii="Calibri" w:cs="Calibri" w:eastAsia="Calibri" w:hAnsi="Calibri"/>
          <w:sz w:val="24"/>
          <w:szCs w:val="24"/>
          <w:rtl w:val="0"/>
        </w:rPr>
        <w:t xml:space="preserve">’s flawless production and high-octane DJ sets have earned him a fanatical and ever-growing global following. Among his growing body of work are such hits as “California Dreamin” – currently boasting over 100M streams across all platforms – as well as his spin on J Balvin and Skrillex’s “In Da Getto,” which proved the most played remix of 2021. </w:t>
      </w:r>
    </w:p>
    <w:p w:rsidR="00000000" w:rsidDel="00000000" w:rsidP="00000000" w:rsidRDefault="00000000" w:rsidRPr="00000000" w14:paraId="00000012">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Together as Anti Up since 2018, the duo have earned acclaim for such adrenaline-pumping productions as “</w:t>
      </w:r>
      <w:hyperlink r:id="rId11">
        <w:r w:rsidDel="00000000" w:rsidR="00000000" w:rsidRPr="00000000">
          <w:rPr>
            <w:rFonts w:ascii="Calibri" w:cs="Calibri" w:eastAsia="Calibri" w:hAnsi="Calibri"/>
            <w:color w:val="0000ff"/>
            <w:sz w:val="24"/>
            <w:szCs w:val="24"/>
            <w:u w:val="single"/>
            <w:rtl w:val="0"/>
          </w:rPr>
          <w:t xml:space="preserve">Sensational</w:t>
        </w:r>
      </w:hyperlink>
      <w:r w:rsidDel="00000000" w:rsidR="00000000" w:rsidRPr="00000000">
        <w:rPr>
          <w:rFonts w:ascii="Calibri" w:cs="Calibri" w:eastAsia="Calibri" w:hAnsi="Calibri"/>
          <w:sz w:val="24"/>
          <w:szCs w:val="24"/>
          <w:rtl w:val="0"/>
        </w:rPr>
        <w:t xml:space="preserve">” and “</w:t>
      </w:r>
      <w:hyperlink r:id="rId12">
        <w:r w:rsidDel="00000000" w:rsidR="00000000" w:rsidRPr="00000000">
          <w:rPr>
            <w:rFonts w:ascii="Calibri" w:cs="Calibri" w:eastAsia="Calibri" w:hAnsi="Calibri"/>
            <w:color w:val="0000ff"/>
            <w:sz w:val="24"/>
            <w:szCs w:val="24"/>
            <w:u w:val="single"/>
            <w:rtl w:val="0"/>
          </w:rPr>
          <w:t xml:space="preserve">Chromatic</w:t>
        </w:r>
      </w:hyperlink>
      <w:r w:rsidDel="00000000" w:rsidR="00000000" w:rsidRPr="00000000">
        <w:rPr>
          <w:rFonts w:ascii="Calibri" w:cs="Calibri" w:eastAsia="Calibri" w:hAnsi="Calibri"/>
          <w:sz w:val="24"/>
          <w:szCs w:val="24"/>
          <w:rtl w:val="0"/>
        </w:rPr>
        <w:t xml:space="preserve">,” the latter of which was declared the #1 Most Heard Track of 2022 and one of the best received hits played out by the world’s top DJs in front of the largest festival crowds. Now, with “The Weekend” // “Control The Media,” Anti Up are back, continuing to push the boundaries and define a new age of dance music.</w:t>
      </w:r>
    </w:p>
    <w:p w:rsidR="00000000" w:rsidDel="00000000" w:rsidP="00000000" w:rsidRDefault="00000000" w:rsidRPr="00000000" w14:paraId="00000014">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30"/>
          <w:szCs w:val="30"/>
        </w:rPr>
        <w:drawing>
          <wp:inline distB="114300" distT="114300" distL="114300" distR="114300">
            <wp:extent cx="5943600" cy="3327400"/>
            <wp:effectExtent b="0" l="0" r="0" t="0"/>
            <wp:docPr id="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line="240" w:lineRule="auto"/>
        <w:jc w:val="center"/>
        <w:rPr>
          <w:rFonts w:ascii="Calibri" w:cs="Calibri" w:eastAsia="Calibri" w:hAnsi="Calibri"/>
          <w:b w:val="1"/>
          <w:color w:val="0563c1"/>
          <w:sz w:val="21"/>
          <w:szCs w:val="21"/>
          <w:highlight w:val="white"/>
          <w:u w:val="single"/>
        </w:rPr>
      </w:pPr>
      <w:r w:rsidDel="00000000" w:rsidR="00000000" w:rsidRPr="00000000">
        <w:rPr>
          <w:rFonts w:ascii="Calibri" w:cs="Calibri" w:eastAsia="Calibri" w:hAnsi="Calibri"/>
          <w:b w:val="1"/>
          <w:sz w:val="21"/>
          <w:szCs w:val="21"/>
          <w:rtl w:val="0"/>
        </w:rPr>
        <w:t xml:space="preserve">DOWNLOAD HI-RES IMAGES</w:t>
      </w:r>
      <w:r w:rsidDel="00000000" w:rsidR="00000000" w:rsidRPr="00000000">
        <w:rPr>
          <w:rFonts w:ascii="Calibri" w:cs="Calibri" w:eastAsia="Calibri" w:hAnsi="Calibri"/>
          <w:b w:val="1"/>
          <w:sz w:val="21"/>
          <w:szCs w:val="21"/>
          <w:highlight w:val="white"/>
          <w:rtl w:val="0"/>
        </w:rPr>
        <w:t xml:space="preserve"> </w:t>
      </w:r>
      <w:hyperlink r:id="rId14">
        <w:r w:rsidDel="00000000" w:rsidR="00000000" w:rsidRPr="00000000">
          <w:rPr>
            <w:rFonts w:ascii="Calibri" w:cs="Calibri" w:eastAsia="Calibri" w:hAnsi="Calibri"/>
            <w:b w:val="1"/>
            <w:color w:val="1155cc"/>
            <w:sz w:val="21"/>
            <w:szCs w:val="21"/>
            <w:highlight w:val="white"/>
            <w:u w:val="single"/>
            <w:rtl w:val="0"/>
          </w:rPr>
          <w:t xml:space="preserve">HERE</w:t>
        </w:r>
      </w:hyperlink>
      <w:r w:rsidDel="00000000" w:rsidR="00000000" w:rsidRPr="00000000">
        <w:rPr>
          <w:rtl w:val="0"/>
        </w:rPr>
      </w:r>
    </w:p>
    <w:p w:rsidR="00000000" w:rsidDel="00000000" w:rsidP="00000000" w:rsidRDefault="00000000" w:rsidRPr="00000000" w14:paraId="00000017">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8">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 #</w:t>
      </w:r>
    </w:p>
    <w:p w:rsidR="00000000" w:rsidDel="00000000" w:rsidP="00000000" w:rsidRDefault="00000000" w:rsidRPr="00000000" w14:paraId="00000019">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A">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CONNECT WITH ANTI UP</w:t>
      </w:r>
    </w:p>
    <w:p w:rsidR="00000000" w:rsidDel="00000000" w:rsidP="00000000" w:rsidRDefault="00000000" w:rsidRPr="00000000" w14:paraId="0000001B">
      <w:pPr>
        <w:spacing w:line="240" w:lineRule="auto"/>
        <w:jc w:val="center"/>
        <w:rPr>
          <w:rFonts w:ascii="Calibri" w:cs="Calibri" w:eastAsia="Calibri" w:hAnsi="Calibri"/>
          <w:sz w:val="24"/>
          <w:szCs w:val="24"/>
        </w:rPr>
      </w:pPr>
      <w:hyperlink r:id="rId15">
        <w:r w:rsidDel="00000000" w:rsidR="00000000" w:rsidRPr="00000000">
          <w:rPr>
            <w:rFonts w:ascii="Calibri" w:cs="Calibri" w:eastAsia="Calibri" w:hAnsi="Calibri"/>
            <w:color w:val="0000ff"/>
            <w:sz w:val="24"/>
            <w:szCs w:val="24"/>
            <w:u w:val="single"/>
            <w:rtl w:val="0"/>
          </w:rPr>
          <w:t xml:space="preserve">FACEBOOK</w:t>
        </w:r>
      </w:hyperlink>
      <w:r w:rsidDel="00000000" w:rsidR="00000000" w:rsidRPr="00000000">
        <w:rPr>
          <w:rFonts w:ascii="Calibri" w:cs="Calibri" w:eastAsia="Calibri" w:hAnsi="Calibri"/>
          <w:sz w:val="24"/>
          <w:szCs w:val="24"/>
          <w:rtl w:val="0"/>
        </w:rPr>
        <w:t xml:space="preserve"> | </w:t>
      </w:r>
      <w:hyperlink r:id="rId16">
        <w:r w:rsidDel="00000000" w:rsidR="00000000" w:rsidRPr="00000000">
          <w:rPr>
            <w:rFonts w:ascii="Calibri" w:cs="Calibri" w:eastAsia="Calibri" w:hAnsi="Calibri"/>
            <w:color w:val="0000ff"/>
            <w:sz w:val="24"/>
            <w:szCs w:val="24"/>
            <w:u w:val="single"/>
            <w:rtl w:val="0"/>
          </w:rPr>
          <w:t xml:space="preserve">INSTAGRAM</w:t>
        </w:r>
      </w:hyperlink>
      <w:r w:rsidDel="00000000" w:rsidR="00000000" w:rsidRPr="00000000">
        <w:rPr>
          <w:rFonts w:ascii="Calibri" w:cs="Calibri" w:eastAsia="Calibri" w:hAnsi="Calibri"/>
          <w:sz w:val="24"/>
          <w:szCs w:val="24"/>
          <w:rtl w:val="0"/>
        </w:rPr>
        <w:t xml:space="preserve"> | </w:t>
      </w:r>
      <w:hyperlink r:id="rId17">
        <w:r w:rsidDel="00000000" w:rsidR="00000000" w:rsidRPr="00000000">
          <w:rPr>
            <w:rFonts w:ascii="Calibri" w:cs="Calibri" w:eastAsia="Calibri" w:hAnsi="Calibri"/>
            <w:color w:val="0000ff"/>
            <w:sz w:val="24"/>
            <w:szCs w:val="24"/>
            <w:u w:val="single"/>
            <w:rtl w:val="0"/>
          </w:rPr>
          <w:t xml:space="preserve">TWITTER</w:t>
        </w:r>
      </w:hyperlink>
      <w:r w:rsidDel="00000000" w:rsidR="00000000" w:rsidRPr="00000000">
        <w:rPr>
          <w:rFonts w:ascii="Calibri" w:cs="Calibri" w:eastAsia="Calibri" w:hAnsi="Calibri"/>
          <w:sz w:val="24"/>
          <w:szCs w:val="24"/>
          <w:rtl w:val="0"/>
        </w:rPr>
        <w:t xml:space="preserve"> | </w:t>
      </w:r>
      <w:hyperlink r:id="rId18">
        <w:r w:rsidDel="00000000" w:rsidR="00000000" w:rsidRPr="00000000">
          <w:rPr>
            <w:rFonts w:ascii="Calibri" w:cs="Calibri" w:eastAsia="Calibri" w:hAnsi="Calibri"/>
            <w:color w:val="0000ff"/>
            <w:sz w:val="24"/>
            <w:szCs w:val="24"/>
            <w:u w:val="single"/>
            <w:rtl w:val="0"/>
          </w:rPr>
          <w:t xml:space="preserve">YOUTUBE</w:t>
        </w:r>
      </w:hyperlink>
      <w:r w:rsidDel="00000000" w:rsidR="00000000" w:rsidRPr="00000000">
        <w:rPr>
          <w:rtl w:val="0"/>
        </w:rPr>
      </w:r>
    </w:p>
    <w:p w:rsidR="00000000" w:rsidDel="00000000" w:rsidP="00000000" w:rsidRDefault="00000000" w:rsidRPr="00000000" w14:paraId="0000001C">
      <w:pPr>
        <w:spacing w:line="24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 </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more information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1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paige.rosoff@atlanticrecords.com</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17289A"/>
    <w:rPr>
      <w:color w:val="0000ff" w:themeColor="hyperlink"/>
      <w:u w:val="single"/>
    </w:rPr>
  </w:style>
  <w:style w:type="character" w:styleId="UnresolvedMention">
    <w:name w:val="Unresolved Mention"/>
    <w:basedOn w:val="DefaultParagraphFont"/>
    <w:uiPriority w:val="99"/>
    <w:semiHidden w:val="1"/>
    <w:unhideWhenUsed w:val="1"/>
    <w:rsid w:val="0017289A"/>
    <w:rPr>
      <w:color w:val="605e5c"/>
      <w:shd w:color="auto" w:fill="e1dfdd" w:val="clear"/>
    </w:rPr>
  </w:style>
  <w:style w:type="character" w:styleId="FollowedHyperlink">
    <w:name w:val="FollowedHyperlink"/>
    <w:basedOn w:val="DefaultParagraphFont"/>
    <w:uiPriority w:val="99"/>
    <w:semiHidden w:val="1"/>
    <w:unhideWhenUsed w:val="1"/>
    <w:rsid w:val="00E44855"/>
    <w:rPr>
      <w:color w:val="800080" w:themeColor="followedHyperlink"/>
      <w:u w:val="single"/>
    </w:rPr>
  </w:style>
  <w:style w:type="character" w:styleId="wordsection1Char" w:customStyle="1">
    <w:name w:val="wordsection1 Char"/>
    <w:basedOn w:val="DefaultParagraphFont"/>
    <w:link w:val="wordsection1"/>
    <w:uiPriority w:val="99"/>
    <w:locked w:val="1"/>
    <w:rsid w:val="008D3768"/>
    <w:rPr>
      <w:rFonts w:ascii="Calibri" w:cs="Calibri" w:hAnsi="Calibri"/>
    </w:rPr>
  </w:style>
  <w:style w:type="paragraph" w:styleId="wordsection1" w:customStyle="1">
    <w:name w:val="wordsection1"/>
    <w:basedOn w:val="Normal"/>
    <w:link w:val="wordsection1Char"/>
    <w:uiPriority w:val="99"/>
    <w:rsid w:val="008D3768"/>
    <w:pPr>
      <w:spacing w:line="240" w:lineRule="auto"/>
    </w:pPr>
    <w:rPr>
      <w:rFonts w:ascii="Calibri" w:cs="Calibri" w:hAnsi="Calibri"/>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ntiup.lnk.to/SensationalID" TargetMode="External"/><Relationship Id="rId10" Type="http://schemas.openxmlformats.org/officeDocument/2006/relationships/hyperlink" Target="https://antiup.lnk.to/TWCTMPR" TargetMode="External"/><Relationship Id="rId13" Type="http://schemas.openxmlformats.org/officeDocument/2006/relationships/image" Target="media/image1.png"/><Relationship Id="rId12" Type="http://schemas.openxmlformats.org/officeDocument/2006/relationships/hyperlink" Target="https://antiup.lnk.to/ChromaticI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arnermusicgroup.app.box.com/s/n9os3spebkwlygzmoefog29twfk0urvg/file/1489499653478" TargetMode="External"/><Relationship Id="rId15" Type="http://schemas.openxmlformats.org/officeDocument/2006/relationships/hyperlink" Target="https://www.facebook.com/antiupmusic/" TargetMode="External"/><Relationship Id="rId14" Type="http://schemas.openxmlformats.org/officeDocument/2006/relationships/hyperlink" Target="https://warnermusicgroup.app.box.com/s/n9os3spebkwlygzmoefog29twfk0urvg/file/1489506354569" TargetMode="External"/><Relationship Id="rId17" Type="http://schemas.openxmlformats.org/officeDocument/2006/relationships/hyperlink" Target="https://twitter.com/antiupmusic" TargetMode="External"/><Relationship Id="rId16" Type="http://schemas.openxmlformats.org/officeDocument/2006/relationships/hyperlink" Target="https://www.instagram.com/antiupmusic/" TargetMode="External"/><Relationship Id="rId5" Type="http://schemas.openxmlformats.org/officeDocument/2006/relationships/styles" Target="styles.xml"/><Relationship Id="rId19" Type="http://schemas.openxmlformats.org/officeDocument/2006/relationships/hyperlink" Target="mailto:Paige.Rosoff@atlanticrecords.com" TargetMode="External"/><Relationship Id="rId6" Type="http://schemas.openxmlformats.org/officeDocument/2006/relationships/customXml" Target="../customXML/item1.xml"/><Relationship Id="rId18" Type="http://schemas.openxmlformats.org/officeDocument/2006/relationships/hyperlink" Target="https://www.youtube.com/channel/UC8Bhgj67ino3eyL6WXvYgAA" TargetMode="External"/><Relationship Id="rId7" Type="http://schemas.openxmlformats.org/officeDocument/2006/relationships/hyperlink" Target="https://antiup.lnk.to/TWCTMPR"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9FzJ1vuJ4nzLy5F51LLS/Ef0rA==">CgMxLjA4AHIhMXVZVEJwbHpnOGJKOGJjTUlzdE9lbHpaOEUxSVVUOEY0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2024-03-28T07:00:00Z</dcterms:created>
</cp:coreProperties>
</file>