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BB71F2D" w:rsidP="3BB71F2D" w:rsidRDefault="3BB71F2D" w14:noSpellErr="1" w14:paraId="5276A012" w14:textId="38F1AC66">
      <w:pPr>
        <w:pStyle w:val="Normal"/>
        <w:spacing w:line="480" w:lineRule="auto"/>
        <w:ind w:firstLine="720"/>
      </w:pPr>
      <w:r w:rsidRPr="3BB71F2D" w:rsidR="3BB71F2D">
        <w:rPr>
          <w:rFonts w:ascii="Calibri" w:hAnsi="Calibri" w:eastAsia="Calibri" w:cs="Calibri"/>
          <w:noProof w:val="0"/>
          <w:sz w:val="22"/>
          <w:szCs w:val="22"/>
          <w:lang w:val="en-US"/>
        </w:rPr>
        <w:t>CLQQNG is a young, up-and-coming producer from San Diego, CA whose sound incorporates elements of pop, dance music and indie-electronic. Seamlessly melding acoustic instrumentation with bright, fluttering sound design and catchy vocal hooks, CLQQNG’s sound is indicative of a new wave of artists who don’t limit their creativity to any one genre, and aim to push the boundaries of what pop and dance music can be."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54aaff0a-208b-4b3b-ab48-a6161b0e4f7b}"/>
  <w:rsids>
    <w:rsidRoot w:val="3BB71F2D"/>
    <w:rsid w:val="3BB71F2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2017-09-21T18:33:54.8105564Z</dcterms:created>
  <dcterms:modified xsi:type="dcterms:W3CDTF">2017-09-21T18:34:14.9564710Z</dcterms:modified>
  <dc:creator>Jenna Anne Chan</dc:creator>
  <lastModifiedBy>Jenna Anne Chan</lastModifiedBy>
</coreProperties>
</file>