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08B" w:rsidRDefault="005A308B" w:rsidP="005A308B">
      <w:r>
        <w:t>FOR IMMEDIATE RELEASE</w:t>
      </w:r>
    </w:p>
    <w:p w:rsidR="005A308B" w:rsidRDefault="00675C3B" w:rsidP="005A308B">
      <w:r>
        <w:t>NOVEMBER</w:t>
      </w:r>
      <w:r w:rsidR="005A308B">
        <w:t xml:space="preserve"> </w:t>
      </w:r>
      <w:r>
        <w:t>1</w:t>
      </w:r>
      <w:r w:rsidR="006E42CE">
        <w:t>5</w:t>
      </w:r>
      <w:r w:rsidR="005A308B">
        <w:t>, 2019</w:t>
      </w:r>
    </w:p>
    <w:p w:rsidR="005A308B" w:rsidRDefault="005A308B" w:rsidP="005A308B"/>
    <w:p w:rsidR="00675C3B" w:rsidRDefault="00675C3B" w:rsidP="00C122D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GALANTIS TO EMBARK ON ‘CHURCH OF GALANTIS’ TOUR</w:t>
      </w:r>
    </w:p>
    <w:p w:rsidR="00675C3B" w:rsidRPr="00675C3B" w:rsidRDefault="00675C3B" w:rsidP="00675C3B">
      <w:pPr>
        <w:rPr>
          <w:b/>
          <w:caps/>
          <w:sz w:val="24"/>
        </w:rPr>
      </w:pPr>
    </w:p>
    <w:p w:rsidR="00675C3B" w:rsidRDefault="00675C3B" w:rsidP="00675C3B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Explosive New single “Faith” with Dolly Parton &amp; Mr. Probz </w:t>
      </w:r>
    </w:p>
    <w:p w:rsidR="00675C3B" w:rsidRDefault="00675C3B" w:rsidP="00675C3B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debuts at #1 on Billboard Dance/Electronic Chart</w:t>
      </w:r>
    </w:p>
    <w:p w:rsidR="00675C3B" w:rsidRPr="00C122D5" w:rsidRDefault="00675C3B" w:rsidP="00C122D5">
      <w:pPr>
        <w:rPr>
          <w:b/>
          <w:caps/>
        </w:rPr>
      </w:pPr>
    </w:p>
    <w:p w:rsidR="006E42CE" w:rsidRDefault="006E42CE" w:rsidP="00675C3B">
      <w:pPr>
        <w:jc w:val="center"/>
        <w:rPr>
          <w:b/>
          <w:caps/>
          <w:sz w:val="24"/>
        </w:rPr>
      </w:pPr>
      <w:r w:rsidRPr="006E42CE">
        <w:rPr>
          <w:b/>
          <w:caps/>
          <w:sz w:val="24"/>
        </w:rPr>
        <w:t xml:space="preserve">third studio album </w:t>
      </w:r>
      <w:r w:rsidRPr="006E42CE">
        <w:rPr>
          <w:b/>
          <w:i/>
          <w:caps/>
          <w:sz w:val="24"/>
        </w:rPr>
        <w:t>Church</w:t>
      </w:r>
      <w:r w:rsidR="00675C3B">
        <w:rPr>
          <w:b/>
          <w:caps/>
          <w:sz w:val="24"/>
        </w:rPr>
        <w:t xml:space="preserve"> Due</w:t>
      </w:r>
      <w:r w:rsidRPr="006E42CE">
        <w:rPr>
          <w:b/>
          <w:caps/>
          <w:sz w:val="24"/>
        </w:rPr>
        <w:t xml:space="preserve"> next year via big beat records</w:t>
      </w:r>
    </w:p>
    <w:p w:rsidR="00675C3B" w:rsidRDefault="00675C3B" w:rsidP="00675C3B">
      <w:pPr>
        <w:jc w:val="center"/>
        <w:rPr>
          <w:b/>
          <w:caps/>
          <w:sz w:val="24"/>
        </w:rPr>
      </w:pPr>
    </w:p>
    <w:p w:rsidR="00675C3B" w:rsidRDefault="00675C3B" w:rsidP="00675C3B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‘Church of Galantis’ tickets </w:t>
      </w:r>
      <w:hyperlink r:id="rId7" w:history="1">
        <w:r w:rsidRPr="00675C3B">
          <w:rPr>
            <w:rStyle w:val="Hyperlink"/>
            <w:b/>
            <w:caps/>
            <w:sz w:val="24"/>
          </w:rPr>
          <w:t>available now</w:t>
        </w:r>
      </w:hyperlink>
    </w:p>
    <w:p w:rsidR="005A308B" w:rsidRDefault="005A308B" w:rsidP="00C122D5">
      <w:pPr>
        <w:pStyle w:val="xmsonormal"/>
        <w:rPr>
          <w:b/>
          <w:bCs/>
          <w:caps/>
        </w:rPr>
      </w:pPr>
    </w:p>
    <w:p w:rsidR="005A308B" w:rsidRDefault="005D01EA" w:rsidP="005A308B">
      <w:pPr>
        <w:pStyle w:val="xmsonormal"/>
        <w:jc w:val="center"/>
        <w:rPr>
          <w:caps/>
        </w:rPr>
      </w:pPr>
      <w:r>
        <w:rPr>
          <w:noProof/>
        </w:rPr>
        <w:drawing>
          <wp:inline distT="0" distB="0" distL="0" distR="0" wp14:anchorId="6A17A3BF" wp14:editId="02FF47EF">
            <wp:extent cx="2795321" cy="43338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2277" cy="434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08B" w:rsidRDefault="005A308B" w:rsidP="00675C3B">
      <w:pPr>
        <w:pStyle w:val="xmsonormal"/>
      </w:pPr>
    </w:p>
    <w:p w:rsidR="009E360A" w:rsidRDefault="005765A8" w:rsidP="005A308B">
      <w:pPr>
        <w:pStyle w:val="xmsonormal"/>
        <w:jc w:val="center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>Watch</w:t>
      </w:r>
      <w:r w:rsidR="009E360A">
        <w:rPr>
          <w:b/>
          <w:bCs/>
          <w:caps/>
        </w:rPr>
        <w:t xml:space="preserve"> “FAITH” MUSIC VIDEO: </w:t>
      </w:r>
      <w:hyperlink r:id="rId9" w:history="1">
        <w:r w:rsidR="00BB009C" w:rsidRPr="00DD7792">
          <w:rPr>
            <w:rStyle w:val="Hyperlink"/>
          </w:rPr>
          <w:t>https://Galantis.lnk.to/FAITHPR/youtube</w:t>
        </w:r>
      </w:hyperlink>
      <w:r w:rsidR="002D7BDC">
        <w:t xml:space="preserve"> </w:t>
      </w:r>
    </w:p>
    <w:p w:rsidR="005A308B" w:rsidRDefault="009546CC" w:rsidP="005A308B">
      <w:pPr>
        <w:pStyle w:val="xmsonormal"/>
        <w:jc w:val="center"/>
        <w:rPr>
          <w:caps/>
        </w:rPr>
      </w:pPr>
      <w:r>
        <w:rPr>
          <w:b/>
          <w:bCs/>
          <w:caps/>
        </w:rPr>
        <w:t>STREAM</w:t>
      </w:r>
      <w:r w:rsidR="005765A8">
        <w:rPr>
          <w:b/>
          <w:bCs/>
          <w:caps/>
        </w:rPr>
        <w:t xml:space="preserve"> “</w:t>
      </w:r>
      <w:r w:rsidR="006E42CE">
        <w:rPr>
          <w:b/>
          <w:bCs/>
          <w:caps/>
        </w:rPr>
        <w:t>faith</w:t>
      </w:r>
      <w:r w:rsidR="005765A8">
        <w:rPr>
          <w:b/>
          <w:bCs/>
          <w:caps/>
        </w:rPr>
        <w:t>”</w:t>
      </w:r>
      <w:r w:rsidR="005A308B">
        <w:rPr>
          <w:b/>
          <w:bCs/>
          <w:caps/>
        </w:rPr>
        <w:t>:</w:t>
      </w:r>
      <w:r w:rsidR="005A308B">
        <w:rPr>
          <w:caps/>
        </w:rPr>
        <w:t xml:space="preserve"> </w:t>
      </w:r>
      <w:hyperlink r:id="rId10" w:history="1">
        <w:r w:rsidR="003F4970" w:rsidRPr="000F3B8F">
          <w:rPr>
            <w:rStyle w:val="Hyperlink"/>
          </w:rPr>
          <w:t>https://Galantis.lnk.to/FAITHPR</w:t>
        </w:r>
      </w:hyperlink>
    </w:p>
    <w:p w:rsidR="006E42CE" w:rsidRPr="006E42CE" w:rsidRDefault="006E42CE" w:rsidP="005A308B">
      <w:pPr>
        <w:pStyle w:val="xmsonormal"/>
        <w:jc w:val="center"/>
        <w:rPr>
          <w:caps/>
        </w:rPr>
      </w:pPr>
    </w:p>
    <w:p w:rsidR="00675C3B" w:rsidRDefault="00382FB9" w:rsidP="00382FB9">
      <w:pPr>
        <w:pStyle w:val="xmsonormal"/>
        <w:jc w:val="both"/>
      </w:pPr>
      <w:r w:rsidRPr="00382FB9">
        <w:t xml:space="preserve">Internationally-acclaimed, GRAMMY-nominated duo </w:t>
      </w:r>
      <w:r w:rsidRPr="00382FB9">
        <w:rPr>
          <w:b/>
          <w:bCs/>
        </w:rPr>
        <w:t>Galantis</w:t>
      </w:r>
      <w:r w:rsidRPr="00382FB9">
        <w:t xml:space="preserve"> </w:t>
      </w:r>
      <w:r w:rsidR="00675C3B">
        <w:t xml:space="preserve">are set to embark on their highly anticipated 2020 headline </w:t>
      </w:r>
      <w:r w:rsidR="00822ADF" w:rsidRPr="00822ADF">
        <w:rPr>
          <w:b/>
          <w:i/>
        </w:rPr>
        <w:t>C</w:t>
      </w:r>
      <w:r w:rsidR="00675C3B" w:rsidRPr="00822ADF">
        <w:rPr>
          <w:b/>
          <w:i/>
        </w:rPr>
        <w:t>hurch of Galantis</w:t>
      </w:r>
      <w:r w:rsidR="00675C3B">
        <w:t xml:space="preserve"> tour</w:t>
      </w:r>
      <w:r w:rsidR="00822ADF">
        <w:t>, with tickets on sale 10a local time</w:t>
      </w:r>
      <w:r w:rsidR="00D27EFA">
        <w:t xml:space="preserve"> today</w:t>
      </w:r>
      <w:r w:rsidR="00822ADF">
        <w:t xml:space="preserve"> via </w:t>
      </w:r>
      <w:hyperlink r:id="rId11" w:history="1">
        <w:r w:rsidR="00822ADF" w:rsidRPr="00822ADF">
          <w:rPr>
            <w:rStyle w:val="Hyperlink"/>
          </w:rPr>
          <w:t>ChurchOfGalantis.com</w:t>
        </w:r>
      </w:hyperlink>
      <w:r w:rsidR="00822ADF">
        <w:t xml:space="preserve">. </w:t>
      </w:r>
      <w:r w:rsidR="00675C3B">
        <w:t xml:space="preserve">The routing </w:t>
      </w:r>
      <w:r w:rsidR="00822ADF">
        <w:t>kicks off with</w:t>
      </w:r>
      <w:r w:rsidR="00675C3B">
        <w:t xml:space="preserve"> back-to-back performances at Brooklyn, NY’s Avant Gardner</w:t>
      </w:r>
      <w:r w:rsidR="00822ADF">
        <w:t xml:space="preserve"> on February 14</w:t>
      </w:r>
      <w:r w:rsidR="00822ADF" w:rsidRPr="00822ADF">
        <w:rPr>
          <w:vertAlign w:val="superscript"/>
        </w:rPr>
        <w:t>th</w:t>
      </w:r>
      <w:r w:rsidR="00822ADF">
        <w:t xml:space="preserve"> &amp; 15</w:t>
      </w:r>
      <w:r w:rsidR="00822ADF" w:rsidRPr="00822ADF">
        <w:rPr>
          <w:vertAlign w:val="superscript"/>
        </w:rPr>
        <w:t>th</w:t>
      </w:r>
      <w:r w:rsidR="00822ADF">
        <w:t xml:space="preserve">, continuing through April with a final stop at Morrison, CO’s legendary Red Rocks </w:t>
      </w:r>
      <w:r w:rsidR="00822ADF" w:rsidRPr="00822ADF">
        <w:t>Amphitheatre</w:t>
      </w:r>
      <w:r w:rsidR="00822ADF">
        <w:t xml:space="preserve"> on April 24</w:t>
      </w:r>
      <w:r w:rsidR="00822ADF" w:rsidRPr="00822ADF">
        <w:rPr>
          <w:vertAlign w:val="superscript"/>
        </w:rPr>
        <w:t>th</w:t>
      </w:r>
      <w:r w:rsidR="00822ADF">
        <w:t xml:space="preserve">. </w:t>
      </w:r>
    </w:p>
    <w:p w:rsidR="00822ADF" w:rsidRDefault="00822ADF" w:rsidP="00382FB9">
      <w:pPr>
        <w:pStyle w:val="xmsonormal"/>
        <w:jc w:val="both"/>
      </w:pPr>
    </w:p>
    <w:p w:rsidR="00D27EFA" w:rsidRDefault="00E02368" w:rsidP="00382FB9">
      <w:pPr>
        <w:pStyle w:val="xmsonormal"/>
        <w:jc w:val="both"/>
      </w:pPr>
      <w:r>
        <w:lastRenderedPageBreak/>
        <w:t>The</w:t>
      </w:r>
      <w:r w:rsidR="00822ADF">
        <w:t xml:space="preserve"> </w:t>
      </w:r>
      <w:r w:rsidR="00822ADF" w:rsidRPr="00822ADF">
        <w:rPr>
          <w:b/>
          <w:i/>
        </w:rPr>
        <w:t>Church of Galantis</w:t>
      </w:r>
      <w:r w:rsidR="00822ADF">
        <w:t xml:space="preserve"> tour</w:t>
      </w:r>
      <w:r>
        <w:t xml:space="preserve"> announce</w:t>
      </w:r>
      <w:r w:rsidR="00822ADF">
        <w:t xml:space="preserve"> follow</w:t>
      </w:r>
      <w:r>
        <w:t>s</w:t>
      </w:r>
      <w:r w:rsidR="00822ADF">
        <w:t xml:space="preserve"> the duo’s </w:t>
      </w:r>
      <w:r w:rsidR="00822ADF" w:rsidRPr="00382FB9">
        <w:t xml:space="preserve">explosive collaborative </w:t>
      </w:r>
      <w:r w:rsidR="00822ADF">
        <w:t>single “</w:t>
      </w:r>
      <w:r w:rsidR="00822ADF" w:rsidRPr="00822ADF">
        <w:rPr>
          <w:b/>
        </w:rPr>
        <w:t>Faith</w:t>
      </w:r>
      <w:r w:rsidR="00822ADF">
        <w:t xml:space="preserve">” with country music icon </w:t>
      </w:r>
      <w:r w:rsidR="00822ADF" w:rsidRPr="00822ADF">
        <w:rPr>
          <w:b/>
        </w:rPr>
        <w:t>Dolly Parton</w:t>
      </w:r>
      <w:r w:rsidR="00822ADF">
        <w:t xml:space="preserve"> and </w:t>
      </w:r>
      <w:r w:rsidR="00822ADF" w:rsidRPr="00382FB9">
        <w:t xml:space="preserve">Dutch singer-songwriter </w:t>
      </w:r>
      <w:r w:rsidR="00822ADF" w:rsidRPr="00382FB9">
        <w:rPr>
          <w:b/>
          <w:bCs/>
        </w:rPr>
        <w:t>Mr. Prob</w:t>
      </w:r>
      <w:r w:rsidR="00D27EFA">
        <w:rPr>
          <w:b/>
          <w:bCs/>
        </w:rPr>
        <w:t>z</w:t>
      </w:r>
      <w:r w:rsidR="00822ADF">
        <w:rPr>
          <w:b/>
          <w:bCs/>
        </w:rPr>
        <w:t xml:space="preserve"> </w:t>
      </w:r>
      <w:r w:rsidR="00822ADF" w:rsidRPr="00382FB9">
        <w:t xml:space="preserve">– available now via </w:t>
      </w:r>
      <w:r w:rsidR="00822ADF" w:rsidRPr="00382FB9">
        <w:rPr>
          <w:b/>
          <w:bCs/>
        </w:rPr>
        <w:t>Big Beat Records</w:t>
      </w:r>
      <w:r w:rsidR="00822ADF" w:rsidRPr="00382FB9">
        <w:t>.</w:t>
      </w:r>
      <w:r w:rsidR="00822ADF">
        <w:t xml:space="preserve"> Praised as </w:t>
      </w:r>
      <w:r w:rsidR="00822ADF" w:rsidRPr="00822ADF">
        <w:rPr>
          <w:i/>
        </w:rPr>
        <w:t>“a life-affirming dancefloor jam”</w:t>
      </w:r>
      <w:r w:rsidR="00822ADF">
        <w:t xml:space="preserve"> by </w:t>
      </w:r>
      <w:r w:rsidR="00822ADF" w:rsidRPr="00822ADF">
        <w:rPr>
          <w:b/>
        </w:rPr>
        <w:t>Entertainment Weekly</w:t>
      </w:r>
      <w:r w:rsidR="00822ADF">
        <w:t xml:space="preserve"> upon release, “</w:t>
      </w:r>
      <w:r w:rsidR="00822ADF" w:rsidRPr="00822ADF">
        <w:rPr>
          <w:b/>
        </w:rPr>
        <w:t>Faith</w:t>
      </w:r>
      <w:r w:rsidR="00822ADF">
        <w:t xml:space="preserve">” saw a #1 debut on </w:t>
      </w:r>
      <w:r w:rsidR="00822ADF" w:rsidRPr="00D27EFA">
        <w:rPr>
          <w:b/>
        </w:rPr>
        <w:t>Billboard’s Dance/Electronic Chart</w:t>
      </w:r>
      <w:r w:rsidR="00822ADF">
        <w:t xml:space="preserve"> </w:t>
      </w:r>
      <w:r>
        <w:t xml:space="preserve">last week </w:t>
      </w:r>
      <w:r w:rsidR="00D27EFA">
        <w:t xml:space="preserve">and </w:t>
      </w:r>
      <w:r>
        <w:t xml:space="preserve">has </w:t>
      </w:r>
      <w:r w:rsidR="00D27EFA">
        <w:t xml:space="preserve">quickly </w:t>
      </w:r>
      <w:r>
        <w:t>a</w:t>
      </w:r>
      <w:r w:rsidR="00D27EFA">
        <w:t xml:space="preserve">massed over 5.6 million streams and over 1.7 million music video views. The single has seen an outpour of support from </w:t>
      </w:r>
      <w:r w:rsidR="00D27EFA" w:rsidRPr="00D27EFA">
        <w:rPr>
          <w:b/>
        </w:rPr>
        <w:t>Rolling Stone</w:t>
      </w:r>
      <w:r w:rsidR="00D27EFA">
        <w:t xml:space="preserve">, </w:t>
      </w:r>
      <w:r w:rsidR="00D27EFA" w:rsidRPr="00D27EFA">
        <w:rPr>
          <w:b/>
        </w:rPr>
        <w:t>Good Morning America</w:t>
      </w:r>
      <w:r w:rsidR="00D27EFA">
        <w:t xml:space="preserve">, </w:t>
      </w:r>
      <w:r w:rsidR="00D27EFA" w:rsidRPr="00D27EFA">
        <w:rPr>
          <w:b/>
        </w:rPr>
        <w:t>Entertainment Tonight</w:t>
      </w:r>
      <w:r w:rsidR="00D27EFA">
        <w:t xml:space="preserve">, </w:t>
      </w:r>
      <w:r w:rsidR="00D27EFA" w:rsidRPr="00D27EFA">
        <w:rPr>
          <w:b/>
        </w:rPr>
        <w:t>NPR</w:t>
      </w:r>
      <w:r w:rsidR="00D27EFA">
        <w:t xml:space="preserve">, </w:t>
      </w:r>
      <w:r w:rsidR="00D27EFA" w:rsidRPr="00D27EFA">
        <w:rPr>
          <w:b/>
        </w:rPr>
        <w:t>Huffington Post</w:t>
      </w:r>
      <w:r w:rsidR="00D27EFA">
        <w:t xml:space="preserve"> &amp; more – in addition to being performed by Parton </w:t>
      </w:r>
      <w:r>
        <w:t xml:space="preserve">earlier </w:t>
      </w:r>
      <w:r w:rsidR="00D27EFA">
        <w:t xml:space="preserve">this week as part of her show-stopping </w:t>
      </w:r>
      <w:r w:rsidR="00D27EFA" w:rsidRPr="00D27EFA">
        <w:rPr>
          <w:b/>
        </w:rPr>
        <w:t>2019 CMA Awards</w:t>
      </w:r>
      <w:r w:rsidR="00D27EFA">
        <w:t xml:space="preserve"> medley.</w:t>
      </w:r>
    </w:p>
    <w:p w:rsidR="00D27EFA" w:rsidRDefault="00D27EFA" w:rsidP="00382FB9">
      <w:pPr>
        <w:pStyle w:val="xmsonormal"/>
        <w:jc w:val="both"/>
      </w:pPr>
    </w:p>
    <w:p w:rsidR="00382FB9" w:rsidRDefault="00382FB9" w:rsidP="00382FB9">
      <w:pPr>
        <w:pStyle w:val="xmsonormal"/>
        <w:jc w:val="both"/>
        <w:rPr>
          <w:i/>
          <w:iCs/>
        </w:rPr>
      </w:pPr>
      <w:r w:rsidRPr="00382FB9">
        <w:rPr>
          <w:b/>
          <w:bCs/>
        </w:rPr>
        <w:t>Galantis</w:t>
      </w:r>
      <w:r w:rsidRPr="00382FB9">
        <w:t xml:space="preserve"> have also announced their forthcoming third studio album </w:t>
      </w:r>
      <w:r w:rsidRPr="00382FB9">
        <w:rPr>
          <w:b/>
          <w:bCs/>
          <w:i/>
          <w:iCs/>
        </w:rPr>
        <w:t>Church</w:t>
      </w:r>
      <w:r w:rsidRPr="00382FB9">
        <w:t xml:space="preserve">, the follow-up to 2015’s </w:t>
      </w:r>
      <w:r w:rsidRPr="00382FB9">
        <w:rPr>
          <w:b/>
          <w:bCs/>
          <w:i/>
          <w:iCs/>
        </w:rPr>
        <w:t>Pharmacy</w:t>
      </w:r>
      <w:r w:rsidRPr="00382FB9">
        <w:t xml:space="preserve"> &amp; 2017’s </w:t>
      </w:r>
      <w:r w:rsidRPr="00382FB9">
        <w:rPr>
          <w:b/>
          <w:bCs/>
          <w:i/>
          <w:iCs/>
        </w:rPr>
        <w:t>The Aviary</w:t>
      </w:r>
      <w:r w:rsidRPr="00382FB9">
        <w:t>, arriving early 2020.</w:t>
      </w:r>
      <w:r w:rsidR="00E02368">
        <w:t xml:space="preserve"> </w:t>
      </w:r>
      <w:r w:rsidRPr="00382FB9">
        <w:rPr>
          <w:i/>
          <w:iCs/>
        </w:rPr>
        <w:t>“It’s important for us to have meaning behind our music”</w:t>
      </w:r>
      <w:r w:rsidRPr="00382FB9">
        <w:t xml:space="preserve"> explained </w:t>
      </w:r>
      <w:r w:rsidRPr="00382FB9">
        <w:rPr>
          <w:b/>
          <w:bCs/>
        </w:rPr>
        <w:t>Galantis</w:t>
      </w:r>
      <w:r w:rsidRPr="00382FB9">
        <w:t xml:space="preserve">. </w:t>
      </w:r>
      <w:r w:rsidRPr="00382FB9">
        <w:rPr>
          <w:i/>
          <w:iCs/>
        </w:rPr>
        <w:t>“Our album ‘</w:t>
      </w:r>
      <w:r w:rsidRPr="00382FB9">
        <w:rPr>
          <w:b/>
          <w:bCs/>
          <w:i/>
          <w:iCs/>
        </w:rPr>
        <w:t>Church’</w:t>
      </w:r>
      <w:r w:rsidRPr="00382FB9">
        <w:rPr>
          <w:i/>
          <w:iCs/>
        </w:rPr>
        <w:t xml:space="preserve"> doesn’t necessarily refer to a building or specific religion, but instead to people banded together in similar belief for a better humanity. Whether it’s advocating peace, change, or just lifting each other up – that is our ‘</w:t>
      </w:r>
      <w:r w:rsidRPr="00382FB9">
        <w:rPr>
          <w:b/>
          <w:bCs/>
          <w:i/>
          <w:iCs/>
        </w:rPr>
        <w:t>Faith’</w:t>
      </w:r>
      <w:r w:rsidRPr="00382FB9">
        <w:rPr>
          <w:i/>
          <w:iCs/>
        </w:rPr>
        <w:t xml:space="preserve"> and ‘</w:t>
      </w:r>
      <w:r w:rsidRPr="00382FB9">
        <w:rPr>
          <w:b/>
          <w:bCs/>
          <w:i/>
          <w:iCs/>
        </w:rPr>
        <w:t>Church</w:t>
      </w:r>
      <w:r w:rsidRPr="00382FB9">
        <w:rPr>
          <w:i/>
          <w:iCs/>
        </w:rPr>
        <w:t>.’”</w:t>
      </w:r>
    </w:p>
    <w:p w:rsidR="00E02368" w:rsidRDefault="00E02368" w:rsidP="00382FB9">
      <w:pPr>
        <w:pStyle w:val="xmsonormal"/>
        <w:jc w:val="both"/>
        <w:rPr>
          <w:i/>
          <w:iCs/>
        </w:rPr>
      </w:pPr>
    </w:p>
    <w:p w:rsidR="00E02368" w:rsidRPr="00E02368" w:rsidRDefault="00E02368" w:rsidP="00E02368">
      <w:pPr>
        <w:pStyle w:val="xmsonormal"/>
        <w:jc w:val="center"/>
        <w:rPr>
          <w:b/>
          <w:iCs/>
          <w:u w:val="single"/>
        </w:rPr>
      </w:pPr>
      <w:r>
        <w:rPr>
          <w:b/>
          <w:iCs/>
          <w:u w:val="single"/>
        </w:rPr>
        <w:t>‘</w:t>
      </w:r>
      <w:r w:rsidRPr="00E02368">
        <w:rPr>
          <w:b/>
          <w:iCs/>
          <w:u w:val="single"/>
        </w:rPr>
        <w:t>CHURCH OF GALANTIS</w:t>
      </w:r>
      <w:r>
        <w:rPr>
          <w:b/>
          <w:iCs/>
          <w:u w:val="single"/>
        </w:rPr>
        <w:t>’</w:t>
      </w:r>
      <w:r w:rsidRPr="00E02368">
        <w:rPr>
          <w:b/>
          <w:iCs/>
          <w:u w:val="single"/>
        </w:rPr>
        <w:t xml:space="preserve"> TOUR:</w:t>
      </w:r>
    </w:p>
    <w:p w:rsidR="00E02368" w:rsidRPr="00E02368" w:rsidRDefault="00E02368" w:rsidP="00E02368">
      <w:pPr>
        <w:pStyle w:val="xmsonormal"/>
        <w:jc w:val="center"/>
        <w:rPr>
          <w:iCs/>
        </w:rPr>
      </w:pPr>
      <w:r w:rsidRPr="00E02368">
        <w:rPr>
          <w:iCs/>
        </w:rPr>
        <w:t>February 14 – Brooklyn, NY – Avant Gardner @ Great Hall</w:t>
      </w:r>
    </w:p>
    <w:p w:rsidR="00E02368" w:rsidRPr="00E02368" w:rsidRDefault="00E02368" w:rsidP="00E02368">
      <w:pPr>
        <w:pStyle w:val="xmsonormal"/>
        <w:jc w:val="center"/>
        <w:rPr>
          <w:iCs/>
        </w:rPr>
      </w:pPr>
      <w:r w:rsidRPr="00E02368">
        <w:rPr>
          <w:iCs/>
        </w:rPr>
        <w:t>February 15 – Brooklyn, NY – Avant Gardner @ Great Hall</w:t>
      </w:r>
    </w:p>
    <w:p w:rsidR="00E02368" w:rsidRPr="00E02368" w:rsidRDefault="00E02368" w:rsidP="00E02368">
      <w:pPr>
        <w:pStyle w:val="xmsonormal"/>
        <w:jc w:val="center"/>
        <w:rPr>
          <w:iCs/>
        </w:rPr>
      </w:pPr>
      <w:r w:rsidRPr="00E02368">
        <w:rPr>
          <w:iCs/>
        </w:rPr>
        <w:t>February 28 – San Francisco, CA - Bill Graham Civic Auditorium</w:t>
      </w:r>
    </w:p>
    <w:p w:rsidR="00E02368" w:rsidRPr="00E02368" w:rsidRDefault="00E02368" w:rsidP="00E02368">
      <w:pPr>
        <w:pStyle w:val="xmsonormal"/>
        <w:jc w:val="center"/>
        <w:rPr>
          <w:iCs/>
        </w:rPr>
      </w:pPr>
      <w:r w:rsidRPr="00E02368">
        <w:rPr>
          <w:iCs/>
        </w:rPr>
        <w:t>March 7 – Chicago, IL – Aragon Ballroom</w:t>
      </w:r>
    </w:p>
    <w:p w:rsidR="00E02368" w:rsidRPr="00E02368" w:rsidRDefault="00E02368" w:rsidP="00E02368">
      <w:pPr>
        <w:pStyle w:val="xmsonormal"/>
        <w:jc w:val="center"/>
        <w:rPr>
          <w:iCs/>
        </w:rPr>
      </w:pPr>
      <w:r w:rsidRPr="00E02368">
        <w:rPr>
          <w:iCs/>
        </w:rPr>
        <w:t>April 9 – Austin, TX – Stubb’s Austin</w:t>
      </w:r>
    </w:p>
    <w:p w:rsidR="00E02368" w:rsidRPr="00E02368" w:rsidRDefault="00E02368" w:rsidP="00E02368">
      <w:pPr>
        <w:pStyle w:val="xmsonormal"/>
        <w:jc w:val="center"/>
        <w:rPr>
          <w:iCs/>
        </w:rPr>
      </w:pPr>
      <w:r w:rsidRPr="00E02368">
        <w:rPr>
          <w:iCs/>
        </w:rPr>
        <w:t>April 10 – Dallas TX – The Bomb Factory</w:t>
      </w:r>
    </w:p>
    <w:p w:rsidR="00E02368" w:rsidRPr="00E02368" w:rsidRDefault="00E02368" w:rsidP="00E02368">
      <w:pPr>
        <w:pStyle w:val="xmsonormal"/>
        <w:jc w:val="center"/>
        <w:rPr>
          <w:iCs/>
        </w:rPr>
      </w:pPr>
      <w:r w:rsidRPr="00E02368">
        <w:rPr>
          <w:iCs/>
        </w:rPr>
        <w:t>April 11 – Houston, TX – Revention Music Center</w:t>
      </w:r>
    </w:p>
    <w:p w:rsidR="00E02368" w:rsidRPr="00E02368" w:rsidRDefault="00E02368" w:rsidP="00E02368">
      <w:pPr>
        <w:pStyle w:val="xmsonormal"/>
        <w:jc w:val="center"/>
        <w:rPr>
          <w:iCs/>
        </w:rPr>
      </w:pPr>
      <w:r w:rsidRPr="00E02368">
        <w:rPr>
          <w:iCs/>
        </w:rPr>
        <w:t>April 24 — Morrison, CO - Red Rocks</w:t>
      </w:r>
    </w:p>
    <w:p w:rsidR="005A308B" w:rsidRDefault="005A308B" w:rsidP="00E02368">
      <w:pPr>
        <w:pStyle w:val="xmsonormal"/>
        <w:jc w:val="center"/>
      </w:pPr>
      <w:r>
        <w:br/>
        <w:t>***</w:t>
      </w:r>
    </w:p>
    <w:p w:rsidR="005A308B" w:rsidRDefault="005A308B" w:rsidP="005A308B">
      <w:pPr>
        <w:pStyle w:val="xmsonormal"/>
        <w:jc w:val="center"/>
      </w:pPr>
    </w:p>
    <w:p w:rsidR="005A308B" w:rsidRDefault="005A308B" w:rsidP="005A308B">
      <w:pPr>
        <w:pStyle w:val="xmsonormal"/>
        <w:jc w:val="both"/>
      </w:pPr>
      <w:bookmarkStart w:id="1" w:name="_Hlk21445764"/>
      <w:r>
        <w:t xml:space="preserve">Setting a new standard for songwriting in dance music, </w:t>
      </w:r>
      <w:r>
        <w:rPr>
          <w:b/>
          <w:bCs/>
        </w:rPr>
        <w:t>Galantis</w:t>
      </w:r>
      <w:r>
        <w:t xml:space="preserve"> is a collaborative project between </w:t>
      </w:r>
      <w:r>
        <w:rPr>
          <w:b/>
          <w:bCs/>
        </w:rPr>
        <w:t>Christian Karlsson</w:t>
      </w:r>
      <w:r>
        <w:t xml:space="preserve"> (aka Bloodshy, one-third of </w:t>
      </w:r>
      <w:r>
        <w:rPr>
          <w:b/>
          <w:bCs/>
        </w:rPr>
        <w:t>Miike Snow</w:t>
      </w:r>
      <w:r>
        <w:t xml:space="preserve">) and </w:t>
      </w:r>
      <w:r>
        <w:rPr>
          <w:b/>
          <w:bCs/>
        </w:rPr>
        <w:t>Linus Eklöw</w:t>
      </w:r>
      <w:r>
        <w:t xml:space="preserve"> (aka Style of Eye). </w:t>
      </w:r>
      <w:bookmarkEnd w:id="1"/>
      <w:r>
        <w:t xml:space="preserve">Their debut album </w:t>
      </w:r>
      <w:r>
        <w:rPr>
          <w:b/>
          <w:bCs/>
          <w:i/>
          <w:iCs/>
        </w:rPr>
        <w:t>Pharmacy</w:t>
      </w:r>
      <w:r>
        <w:t xml:space="preserve"> reached No. 1 on the Billboard Dance album chart on the strength of RIAA gold certified single “</w:t>
      </w:r>
      <w:hyperlink r:id="rId12" w:history="1">
        <w:r>
          <w:rPr>
            <w:rStyle w:val="Hyperlink"/>
            <w:b/>
            <w:bCs/>
          </w:rPr>
          <w:t>Peanut Butter Jelly</w:t>
        </w:r>
      </w:hyperlink>
      <w:r>
        <w:t>” and platinum certified smash “</w:t>
      </w:r>
      <w:hyperlink r:id="rId13" w:history="1">
        <w:r>
          <w:rPr>
            <w:rStyle w:val="Hyperlink"/>
            <w:b/>
            <w:bCs/>
          </w:rPr>
          <w:t>Runaway (U &amp; I)</w:t>
        </w:r>
      </w:hyperlink>
      <w:r>
        <w:t>” – the latter of which earned GRAMMY nominations for “Best Dance Recording” and “Best Remixed Recording” – while their 2017 sophomore album </w:t>
      </w:r>
      <w:r>
        <w:rPr>
          <w:b/>
          <w:bCs/>
          <w:i/>
          <w:iCs/>
        </w:rPr>
        <w:t>The Aviary</w:t>
      </w:r>
      <w:r>
        <w:rPr>
          <w:i/>
          <w:iCs/>
        </w:rPr>
        <w:t> </w:t>
      </w:r>
      <w:r>
        <w:t>(featuring platinum certified single “</w:t>
      </w:r>
      <w:hyperlink r:id="rId14" w:history="1">
        <w:r>
          <w:rPr>
            <w:rStyle w:val="Hyperlink"/>
            <w:b/>
            <w:bCs/>
          </w:rPr>
          <w:t>No Money</w:t>
        </w:r>
      </w:hyperlink>
      <w:r>
        <w:t xml:space="preserve">”) saw a top 10 debut in 23 countries. The duo </w:t>
      </w:r>
      <w:bookmarkStart w:id="2" w:name="_Hlk21445709"/>
      <w:r>
        <w:t>have received over 3 billion cumulative worldwide streams, and over 1 billion video views to date.</w:t>
      </w:r>
      <w:bookmarkEnd w:id="2"/>
    </w:p>
    <w:p w:rsidR="00A71D07" w:rsidRDefault="00A71D07" w:rsidP="005A308B">
      <w:pPr>
        <w:pStyle w:val="xmsonormal"/>
        <w:jc w:val="both"/>
      </w:pPr>
    </w:p>
    <w:p w:rsidR="00A71D07" w:rsidRDefault="00A71D07" w:rsidP="00A71D07">
      <w:pPr>
        <w:pStyle w:val="xmsonormal"/>
        <w:jc w:val="both"/>
      </w:pPr>
      <w:r>
        <w:t xml:space="preserve">2019 has seen a steady stream of tracks from </w:t>
      </w:r>
      <w:r>
        <w:rPr>
          <w:b/>
          <w:bCs/>
        </w:rPr>
        <w:t>Galantis</w:t>
      </w:r>
      <w:r>
        <w:t>, including “</w:t>
      </w:r>
      <w:bookmarkStart w:id="3" w:name="_Hlk21446128"/>
      <w:r>
        <w:fldChar w:fldCharType="begin"/>
      </w:r>
      <w:r>
        <w:instrText xml:space="preserve"> HYPERLINK "https://youtu.be/UEY5d_axpVE" </w:instrText>
      </w:r>
      <w:r>
        <w:fldChar w:fldCharType="separate"/>
      </w:r>
      <w:r>
        <w:rPr>
          <w:rStyle w:val="Hyperlink"/>
          <w:b/>
          <w:bCs/>
        </w:rPr>
        <w:t>Bones</w:t>
      </w:r>
      <w:r>
        <w:rPr>
          <w:rStyle w:val="Hyperlink"/>
          <w:b/>
          <w:bCs/>
        </w:rPr>
        <w:fldChar w:fldCharType="end"/>
      </w:r>
      <w:r>
        <w:t xml:space="preserve">” featuring </w:t>
      </w:r>
      <w:r>
        <w:rPr>
          <w:b/>
          <w:bCs/>
        </w:rPr>
        <w:t>OneRepublic</w:t>
      </w:r>
      <w:r>
        <w:t>, “</w:t>
      </w:r>
      <w:hyperlink r:id="rId15" w:history="1">
        <w:r>
          <w:rPr>
            <w:rStyle w:val="Hyperlink"/>
            <w:b/>
            <w:bCs/>
          </w:rPr>
          <w:t>Spaceship</w:t>
        </w:r>
      </w:hyperlink>
      <w:r>
        <w:t xml:space="preserve">” featuring </w:t>
      </w:r>
      <w:r>
        <w:rPr>
          <w:b/>
          <w:bCs/>
        </w:rPr>
        <w:t>Uffie</w:t>
      </w:r>
      <w:r>
        <w:t xml:space="preserve"> and “</w:t>
      </w:r>
      <w:hyperlink r:id="rId16" w:history="1">
        <w:r>
          <w:rPr>
            <w:rStyle w:val="Hyperlink"/>
            <w:b/>
            <w:bCs/>
          </w:rPr>
          <w:t>Satisfied</w:t>
        </w:r>
      </w:hyperlink>
      <w:r>
        <w:t xml:space="preserve">” featuring </w:t>
      </w:r>
      <w:r>
        <w:rPr>
          <w:b/>
          <w:bCs/>
        </w:rPr>
        <w:t>MAX</w:t>
      </w:r>
      <w:r>
        <w:t xml:space="preserve">. </w:t>
      </w:r>
      <w:bookmarkEnd w:id="3"/>
      <w:r>
        <w:t>Recent collaborations have also included “</w:t>
      </w:r>
      <w:hyperlink r:id="rId17" w:history="1">
        <w:r w:rsidRPr="008B7B1E">
          <w:rPr>
            <w:rStyle w:val="Hyperlink"/>
            <w:b/>
          </w:rPr>
          <w:t>We Can Get High</w:t>
        </w:r>
      </w:hyperlink>
      <w:r>
        <w:t xml:space="preserve">” with </w:t>
      </w:r>
      <w:r w:rsidRPr="008B7B1E">
        <w:rPr>
          <w:b/>
        </w:rPr>
        <w:t>Yellow</w:t>
      </w:r>
      <w:r>
        <w:t xml:space="preserve"> </w:t>
      </w:r>
      <w:r w:rsidRPr="008B7B1E">
        <w:rPr>
          <w:b/>
        </w:rPr>
        <w:t>Claw</w:t>
      </w:r>
      <w:r>
        <w:t>, “</w:t>
      </w:r>
      <w:hyperlink r:id="rId18" w:history="1">
        <w:r>
          <w:rPr>
            <w:rStyle w:val="Hyperlink"/>
            <w:b/>
            <w:bCs/>
          </w:rPr>
          <w:t>Roots</w:t>
        </w:r>
      </w:hyperlink>
      <w:r>
        <w:t xml:space="preserve">” with </w:t>
      </w:r>
      <w:r>
        <w:rPr>
          <w:b/>
          <w:bCs/>
        </w:rPr>
        <w:t xml:space="preserve">Valerie Broussard </w:t>
      </w:r>
      <w:r w:rsidRPr="008B7B1E">
        <w:rPr>
          <w:bCs/>
        </w:rPr>
        <w:t>and</w:t>
      </w:r>
      <w:r>
        <w:t xml:space="preserve"> “</w:t>
      </w:r>
      <w:hyperlink r:id="rId19" w:history="1">
        <w:r>
          <w:rPr>
            <w:rStyle w:val="Hyperlink"/>
            <w:b/>
            <w:bCs/>
          </w:rPr>
          <w:t>I Found U</w:t>
        </w:r>
      </w:hyperlink>
      <w:r>
        <w:t xml:space="preserve">” with </w:t>
      </w:r>
      <w:r>
        <w:rPr>
          <w:b/>
          <w:bCs/>
        </w:rPr>
        <w:t>Passion Pit</w:t>
      </w:r>
      <w:r>
        <w:t>.</w:t>
      </w:r>
    </w:p>
    <w:p w:rsidR="00A71D07" w:rsidRDefault="00A71D07" w:rsidP="005A308B">
      <w:pPr>
        <w:pStyle w:val="xmsonormal"/>
        <w:jc w:val="both"/>
      </w:pPr>
    </w:p>
    <w:p w:rsidR="005A308B" w:rsidRDefault="005A308B" w:rsidP="005A308B">
      <w:pPr>
        <w:pStyle w:val="xmsonormal"/>
        <w:jc w:val="both"/>
      </w:pPr>
      <w:r>
        <w:t xml:space="preserve">The story of </w:t>
      </w:r>
      <w:r>
        <w:rPr>
          <w:b/>
          <w:bCs/>
        </w:rPr>
        <w:t>Galantis</w:t>
      </w:r>
      <w:r>
        <w:t xml:space="preserve"> started back in 2009. Working as Bloodshy, Karlsson’s songwriting collaborations </w:t>
      </w:r>
      <w:r w:rsidR="00A2169E">
        <w:t xml:space="preserve">have </w:t>
      </w:r>
      <w:r>
        <w:t xml:space="preserve">included </w:t>
      </w:r>
      <w:r>
        <w:rPr>
          <w:b/>
          <w:bCs/>
        </w:rPr>
        <w:t>Madonna</w:t>
      </w:r>
      <w:r>
        <w:t xml:space="preserve">, </w:t>
      </w:r>
      <w:r>
        <w:rPr>
          <w:b/>
          <w:bCs/>
        </w:rPr>
        <w:t>Kylie Minogue</w:t>
      </w:r>
      <w:r>
        <w:t xml:space="preserve">, </w:t>
      </w:r>
      <w:r>
        <w:rPr>
          <w:b/>
          <w:bCs/>
        </w:rPr>
        <w:t>Katy Perry</w:t>
      </w:r>
      <w:r>
        <w:t xml:space="preserve"> and </w:t>
      </w:r>
      <w:r>
        <w:rPr>
          <w:b/>
          <w:bCs/>
        </w:rPr>
        <w:t>Britney Spears</w:t>
      </w:r>
      <w:r>
        <w:t xml:space="preserve"> (whose “</w:t>
      </w:r>
      <w:r>
        <w:rPr>
          <w:b/>
          <w:bCs/>
        </w:rPr>
        <w:t>Toxic</w:t>
      </w:r>
      <w:r>
        <w:t xml:space="preserve">” earned a GRAMMY for “Best Dance Recording”). After reaching out to Eklöw (who produced </w:t>
      </w:r>
      <w:r>
        <w:rPr>
          <w:b/>
          <w:bCs/>
        </w:rPr>
        <w:t>Icona Pop</w:t>
      </w:r>
      <w:r>
        <w:t>’s hit single “</w:t>
      </w:r>
      <w:r>
        <w:rPr>
          <w:b/>
          <w:bCs/>
        </w:rPr>
        <w:t>I Love It</w:t>
      </w:r>
      <w:r>
        <w:t xml:space="preserve">” as Style of Eye) to remix </w:t>
      </w:r>
      <w:r>
        <w:rPr>
          <w:b/>
          <w:bCs/>
        </w:rPr>
        <w:t>Miike Snow</w:t>
      </w:r>
      <w:r>
        <w:t>’s “</w:t>
      </w:r>
      <w:r>
        <w:rPr>
          <w:b/>
          <w:bCs/>
        </w:rPr>
        <w:t>Animal</w:t>
      </w:r>
      <w:r>
        <w:t xml:space="preserve">,” the two continued to collaborate until ultimately </w:t>
      </w:r>
      <w:r>
        <w:rPr>
          <w:b/>
          <w:bCs/>
        </w:rPr>
        <w:t>Galantis</w:t>
      </w:r>
      <w:r>
        <w:t xml:space="preserve"> was born. </w:t>
      </w:r>
      <w:bookmarkStart w:id="4" w:name="_Hlk21445851"/>
      <w:r>
        <w:t xml:space="preserve">Following their blockbuster performance debut at 2014’s </w:t>
      </w:r>
      <w:r>
        <w:rPr>
          <w:b/>
          <w:bCs/>
        </w:rPr>
        <w:t>Coachella Valley Music and Arts Festival</w:t>
      </w:r>
      <w:r>
        <w:t>, the duo quickly rose become one of dance music’s most dynamic and in-demand live performers.</w:t>
      </w:r>
      <w:bookmarkEnd w:id="4"/>
    </w:p>
    <w:p w:rsidR="005A308B" w:rsidRDefault="005A308B" w:rsidP="00382FB9">
      <w:pPr>
        <w:pStyle w:val="xmsonormal"/>
      </w:pPr>
    </w:p>
    <w:p w:rsidR="00E02368" w:rsidRDefault="00E02368" w:rsidP="00E02368">
      <w:pPr>
        <w:pStyle w:val="xmsonormal"/>
        <w:jc w:val="center"/>
      </w:pPr>
      <w:r>
        <w:rPr>
          <w:noProof/>
        </w:rPr>
        <w:lastRenderedPageBreak/>
        <w:drawing>
          <wp:inline distT="0" distB="0" distL="0" distR="0" wp14:anchorId="3428C7D0" wp14:editId="1B863C06">
            <wp:extent cx="5943600" cy="23285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68" w:rsidRDefault="00E02368" w:rsidP="00E02368">
      <w:pPr>
        <w:pStyle w:val="xmsonormal"/>
        <w:jc w:val="center"/>
        <w:rPr>
          <w:rStyle w:val="Hyperlink"/>
          <w:sz w:val="20"/>
        </w:rPr>
      </w:pPr>
      <w:r>
        <w:t xml:space="preserve"> </w:t>
      </w:r>
      <w:hyperlink r:id="rId21" w:history="1">
        <w:r w:rsidRPr="006861EF">
          <w:rPr>
            <w:rStyle w:val="Hyperlink"/>
            <w:sz w:val="20"/>
          </w:rPr>
          <w:t>DOWNLOAD HIGH-RES IMAGE</w:t>
        </w:r>
      </w:hyperlink>
      <w:r>
        <w:rPr>
          <w:rStyle w:val="Hyperlink"/>
          <w:sz w:val="20"/>
        </w:rPr>
        <w:t>S</w:t>
      </w:r>
    </w:p>
    <w:p w:rsidR="00E02368" w:rsidRDefault="00E02368" w:rsidP="00382FB9">
      <w:pPr>
        <w:pStyle w:val="xmsonormal"/>
      </w:pPr>
    </w:p>
    <w:p w:rsidR="005A308B" w:rsidRDefault="005A308B" w:rsidP="005A308B">
      <w:pPr>
        <w:pStyle w:val="xmsonormal"/>
        <w:jc w:val="center"/>
      </w:pPr>
      <w:r>
        <w:rPr>
          <w:b/>
          <w:bCs/>
        </w:rPr>
        <w:t>CONNECT:</w:t>
      </w:r>
    </w:p>
    <w:p w:rsidR="005A308B" w:rsidRDefault="007B1F5D" w:rsidP="005A308B">
      <w:pPr>
        <w:jc w:val="center"/>
      </w:pPr>
      <w:hyperlink r:id="rId22" w:tgtFrame="_blank" w:history="1">
        <w:r w:rsidR="005A308B">
          <w:rPr>
            <w:rStyle w:val="Hyperlink"/>
          </w:rPr>
          <w:t>WeAreGalantis.com</w:t>
        </w:r>
      </w:hyperlink>
      <w:r w:rsidR="005A308B">
        <w:t> | </w:t>
      </w:r>
      <w:hyperlink r:id="rId23" w:tgtFrame="_blank" w:history="1">
        <w:r w:rsidR="005A308B">
          <w:rPr>
            <w:rStyle w:val="Hyperlink"/>
          </w:rPr>
          <w:t>Twitter</w:t>
        </w:r>
      </w:hyperlink>
      <w:r w:rsidR="005A308B">
        <w:t> | </w:t>
      </w:r>
      <w:hyperlink r:id="rId24" w:tgtFrame="_blank" w:history="1">
        <w:r w:rsidR="005A308B">
          <w:rPr>
            <w:rStyle w:val="Hyperlink"/>
          </w:rPr>
          <w:t>Facebook</w:t>
        </w:r>
      </w:hyperlink>
      <w:r w:rsidR="005A308B">
        <w:t> | </w:t>
      </w:r>
      <w:hyperlink r:id="rId25" w:tgtFrame="_blank" w:history="1">
        <w:r w:rsidR="005A308B">
          <w:rPr>
            <w:rStyle w:val="Hyperlink"/>
          </w:rPr>
          <w:t>YouTube</w:t>
        </w:r>
      </w:hyperlink>
      <w:r w:rsidR="005A308B">
        <w:t> | </w:t>
      </w:r>
      <w:hyperlink r:id="rId26" w:tgtFrame="_blank" w:history="1">
        <w:r w:rsidR="005A308B">
          <w:rPr>
            <w:rStyle w:val="Hyperlink"/>
          </w:rPr>
          <w:t>Instagram</w:t>
        </w:r>
      </w:hyperlink>
      <w:r w:rsidR="005A308B">
        <w:t> | </w:t>
      </w:r>
      <w:hyperlink r:id="rId27" w:tgtFrame="_blank" w:history="1">
        <w:r w:rsidR="005A308B">
          <w:rPr>
            <w:rStyle w:val="Hyperlink"/>
          </w:rPr>
          <w:t>Press Assets</w:t>
        </w:r>
      </w:hyperlink>
    </w:p>
    <w:p w:rsidR="005A308B" w:rsidRDefault="005A308B" w:rsidP="005A308B">
      <w:pPr>
        <w:pStyle w:val="xmsonormal"/>
        <w:jc w:val="center"/>
        <w:rPr>
          <w:color w:val="212121"/>
        </w:rPr>
      </w:pPr>
      <w:r>
        <w:rPr>
          <w:b/>
          <w:bCs/>
          <w:color w:val="212121"/>
        </w:rPr>
        <w:t> </w:t>
      </w:r>
    </w:p>
    <w:p w:rsidR="005A308B" w:rsidRDefault="005A308B" w:rsidP="005A308B">
      <w:pPr>
        <w:pStyle w:val="xmsonormal"/>
        <w:jc w:val="center"/>
        <w:rPr>
          <w:color w:val="212121"/>
        </w:rPr>
      </w:pPr>
      <w:r>
        <w:rPr>
          <w:b/>
          <w:bCs/>
        </w:rPr>
        <w:t>CONTACT</w:t>
      </w:r>
      <w:r>
        <w:rPr>
          <w:b/>
          <w:bCs/>
          <w:color w:val="212121"/>
        </w:rPr>
        <w:t>:</w:t>
      </w:r>
    </w:p>
    <w:p w:rsidR="005A308B" w:rsidRDefault="005A308B" w:rsidP="005A308B">
      <w:pPr>
        <w:jc w:val="center"/>
      </w:pPr>
      <w:r>
        <w:t>Ted Sullivan | </w:t>
      </w:r>
      <w:hyperlink r:id="rId28" w:tgtFrame="_blank" w:history="1">
        <w:r>
          <w:rPr>
            <w:rStyle w:val="Hyperlink"/>
          </w:rPr>
          <w:t>Ted.Sullivan@atlanticrecords.com</w:t>
        </w:r>
      </w:hyperlink>
    </w:p>
    <w:p w:rsidR="002B2F1D" w:rsidRDefault="002B2F1D"/>
    <w:sectPr w:rsidR="002B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8B"/>
    <w:rsid w:val="00034E95"/>
    <w:rsid w:val="000F62E2"/>
    <w:rsid w:val="00221550"/>
    <w:rsid w:val="00281E62"/>
    <w:rsid w:val="00293A88"/>
    <w:rsid w:val="002B2F1D"/>
    <w:rsid w:val="002D7BDC"/>
    <w:rsid w:val="00324E17"/>
    <w:rsid w:val="00341611"/>
    <w:rsid w:val="003664F0"/>
    <w:rsid w:val="00382FB9"/>
    <w:rsid w:val="003F4970"/>
    <w:rsid w:val="005765A8"/>
    <w:rsid w:val="005A308B"/>
    <w:rsid w:val="005D01EA"/>
    <w:rsid w:val="00675C3B"/>
    <w:rsid w:val="006861EF"/>
    <w:rsid w:val="006E42CE"/>
    <w:rsid w:val="007B1F5D"/>
    <w:rsid w:val="00822ADF"/>
    <w:rsid w:val="008B7B1E"/>
    <w:rsid w:val="009546CC"/>
    <w:rsid w:val="009E360A"/>
    <w:rsid w:val="00A2169E"/>
    <w:rsid w:val="00A71D07"/>
    <w:rsid w:val="00B0794E"/>
    <w:rsid w:val="00B11E4E"/>
    <w:rsid w:val="00B43EF8"/>
    <w:rsid w:val="00B545E4"/>
    <w:rsid w:val="00BB009C"/>
    <w:rsid w:val="00C122D5"/>
    <w:rsid w:val="00D2693A"/>
    <w:rsid w:val="00D27EFA"/>
    <w:rsid w:val="00DA37AC"/>
    <w:rsid w:val="00E02368"/>
    <w:rsid w:val="00E145F1"/>
    <w:rsid w:val="00E16BC5"/>
    <w:rsid w:val="00E879BB"/>
    <w:rsid w:val="00F4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B17FB-54F3-42A5-B53B-4E05421D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0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08B"/>
    <w:rPr>
      <w:color w:val="0563C1"/>
      <w:u w:val="single"/>
    </w:rPr>
  </w:style>
  <w:style w:type="paragraph" w:customStyle="1" w:styleId="xmsonormal">
    <w:name w:val="x_msonormal"/>
    <w:basedOn w:val="Normal"/>
    <w:rsid w:val="005A308B"/>
  </w:style>
  <w:style w:type="character" w:styleId="UnresolvedMention">
    <w:name w:val="Unresolved Mention"/>
    <w:basedOn w:val="DefaultParagraphFont"/>
    <w:uiPriority w:val="99"/>
    <w:semiHidden/>
    <w:unhideWhenUsed/>
    <w:rsid w:val="008B7B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5XR7naZ_zZA" TargetMode="External"/><Relationship Id="rId18" Type="http://schemas.openxmlformats.org/officeDocument/2006/relationships/hyperlink" Target="https://youtu.be/9TuoAB7Ny3g" TargetMode="External"/><Relationship Id="rId26" Type="http://schemas.openxmlformats.org/officeDocument/2006/relationships/hyperlink" Target="http://www.instagram.com/wearegalanti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ress.wearebigbeat.com/artists/galantis/" TargetMode="External"/><Relationship Id="rId7" Type="http://schemas.openxmlformats.org/officeDocument/2006/relationships/hyperlink" Target="http://www.churchofgalantis.com" TargetMode="External"/><Relationship Id="rId12" Type="http://schemas.openxmlformats.org/officeDocument/2006/relationships/hyperlink" Target="https://www.youtube.com/watch?v=4jBDnYE1WjI" TargetMode="External"/><Relationship Id="rId17" Type="http://schemas.openxmlformats.org/officeDocument/2006/relationships/hyperlink" Target="https://youtu.be/hPG8dKAj5_k" TargetMode="External"/><Relationship Id="rId25" Type="http://schemas.openxmlformats.org/officeDocument/2006/relationships/hyperlink" Target="http://www.youtube.com/user/galantist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Bn8UBci5cA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urchofgalantis.com" TargetMode="External"/><Relationship Id="rId24" Type="http://schemas.openxmlformats.org/officeDocument/2006/relationships/hyperlink" Target="http://www.facebook.com/wearegalanti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fGATYOMajig" TargetMode="External"/><Relationship Id="rId23" Type="http://schemas.openxmlformats.org/officeDocument/2006/relationships/hyperlink" Target="http://www.twitter.com/wearegalantis" TargetMode="External"/><Relationship Id="rId28" Type="http://schemas.openxmlformats.org/officeDocument/2006/relationships/hyperlink" Target="mailto:Ted.Sullivan@atlanticrecords.com" TargetMode="External"/><Relationship Id="rId10" Type="http://schemas.openxmlformats.org/officeDocument/2006/relationships/hyperlink" Target="https://Galantis.lnk.to/FAITHPR" TargetMode="External"/><Relationship Id="rId19" Type="http://schemas.openxmlformats.org/officeDocument/2006/relationships/hyperlink" Target="https://youtu.be/OoGcvooyuL8" TargetMode="External"/><Relationship Id="rId4" Type="http://schemas.openxmlformats.org/officeDocument/2006/relationships/styles" Target="styles.xml"/><Relationship Id="rId9" Type="http://schemas.openxmlformats.org/officeDocument/2006/relationships/hyperlink" Target="https://Galantis.lnk.to/FAITHPR/youtube" TargetMode="External"/><Relationship Id="rId14" Type="http://schemas.openxmlformats.org/officeDocument/2006/relationships/hyperlink" Target="https://www.youtube.com/watch?v=xUVz4nRmxn4" TargetMode="External"/><Relationship Id="rId22" Type="http://schemas.openxmlformats.org/officeDocument/2006/relationships/hyperlink" Target="http://www.wearegalantis.com/" TargetMode="External"/><Relationship Id="rId27" Type="http://schemas.openxmlformats.org/officeDocument/2006/relationships/hyperlink" Target="http://press.wearebigbeat.com/artists/galanti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8DAACD1A-12B9-4114-A96C-48CF1521E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B03FB-54AE-4AFB-A630-3281A395D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0B175-2D97-4196-966C-F611E94992B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24</cp:revision>
  <dcterms:created xsi:type="dcterms:W3CDTF">2019-08-29T21:28:00Z</dcterms:created>
  <dcterms:modified xsi:type="dcterms:W3CDTF">2019-11-15T16:12:00Z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