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338FA9" w14:textId="4F00A0DA" w:rsidR="007E60A6" w:rsidRDefault="008D13BF" w:rsidP="00973C15">
      <w:pPr>
        <w:spacing w:after="0" w:line="240" w:lineRule="auto"/>
        <w:contextualSpacing/>
        <w:jc w:val="center"/>
        <w:rPr>
          <w:rFonts w:ascii="Arial" w:hAnsi="Arial" w:cs="Arial"/>
          <w:sz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402E749" wp14:editId="669654BC">
            <wp:extent cx="3057525" cy="530340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94405" cy="5540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27AC00" w14:textId="77777777" w:rsidR="00973C15" w:rsidRDefault="00973C15" w:rsidP="00973C15">
      <w:pPr>
        <w:spacing w:after="0" w:line="240" w:lineRule="auto"/>
        <w:contextualSpacing/>
        <w:jc w:val="center"/>
        <w:rPr>
          <w:rFonts w:ascii="Arial" w:hAnsi="Arial" w:cs="Arial"/>
          <w:sz w:val="24"/>
        </w:rPr>
      </w:pPr>
    </w:p>
    <w:p w14:paraId="2F1B196B" w14:textId="77777777" w:rsidR="007E60A6" w:rsidRPr="00196276" w:rsidRDefault="007E60A6" w:rsidP="007E60A6">
      <w:pPr>
        <w:spacing w:after="0" w:line="240" w:lineRule="auto"/>
        <w:contextualSpacing/>
        <w:jc w:val="center"/>
        <w:rPr>
          <w:rFonts w:ascii="Arial" w:hAnsi="Arial" w:cs="Arial"/>
          <w:sz w:val="24"/>
        </w:rPr>
      </w:pPr>
      <w:r>
        <w:rPr>
          <w:noProof/>
        </w:rPr>
        <w:drawing>
          <wp:inline distT="0" distB="0" distL="0" distR="0" wp14:anchorId="555BB64A" wp14:editId="0E391381">
            <wp:extent cx="1882964" cy="2505075"/>
            <wp:effectExtent l="0" t="0" r="317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905034" cy="25344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ADB3D" w14:textId="77777777" w:rsidR="00A413CD" w:rsidRPr="00196276" w:rsidRDefault="00A413CD" w:rsidP="007E60A6">
      <w:pPr>
        <w:spacing w:after="0" w:line="240" w:lineRule="auto"/>
        <w:contextualSpacing/>
        <w:rPr>
          <w:rFonts w:ascii="Arial" w:hAnsi="Arial" w:cs="Arial"/>
          <w:sz w:val="24"/>
        </w:rPr>
      </w:pPr>
    </w:p>
    <w:p w14:paraId="5EA983EE" w14:textId="77777777" w:rsidR="000F677B" w:rsidRDefault="002611C7" w:rsidP="004C2E50">
      <w:pPr>
        <w:jc w:val="both"/>
      </w:pPr>
      <w:proofErr w:type="spellStart"/>
      <w:r w:rsidRPr="004C2E50">
        <w:t>Soleima</w:t>
      </w:r>
      <w:proofErr w:type="spellEnd"/>
      <w:r w:rsidRPr="004C2E50">
        <w:t xml:space="preserve"> has cast an enigmatic</w:t>
      </w:r>
      <w:r w:rsidR="00787253">
        <w:t xml:space="preserve"> </w:t>
      </w:r>
      <w:r w:rsidRPr="004C2E50">
        <w:t xml:space="preserve">spell with the </w:t>
      </w:r>
      <w:r w:rsidR="00EF77BD">
        <w:t xml:space="preserve">music </w:t>
      </w:r>
      <w:r w:rsidRPr="004C2E50">
        <w:t xml:space="preserve">she’s introduced over the past </w:t>
      </w:r>
      <w:r w:rsidR="004C2E50" w:rsidRPr="004C2E50">
        <w:t>few years</w:t>
      </w:r>
      <w:r w:rsidRPr="004C2E50">
        <w:t>.</w:t>
      </w:r>
      <w:r w:rsidR="007A7EE2" w:rsidRPr="004C2E50">
        <w:t xml:space="preserve"> </w:t>
      </w:r>
      <w:r w:rsidR="000F677B">
        <w:t>From</w:t>
      </w:r>
      <w:r w:rsidR="004C2E50">
        <w:t xml:space="preserve"> </w:t>
      </w:r>
      <w:r w:rsidR="000F677B">
        <w:t xml:space="preserve">the beloved track </w:t>
      </w:r>
      <w:r w:rsidR="007A7EE2" w:rsidRPr="004C2E50">
        <w:t xml:space="preserve">‘Breathe’, </w:t>
      </w:r>
      <w:r w:rsidR="00196276" w:rsidRPr="004C2E50">
        <w:t>off her debut mini-album “NO.14”</w:t>
      </w:r>
      <w:r w:rsidR="00A8255B">
        <w:t xml:space="preserve"> receiving </w:t>
      </w:r>
      <w:r w:rsidR="00A8255B" w:rsidRPr="00A8255B">
        <w:rPr>
          <w:b/>
        </w:rPr>
        <w:t>over 2 million streams</w:t>
      </w:r>
      <w:r w:rsidR="00A8255B">
        <w:t xml:space="preserve"> on Spotify alone,</w:t>
      </w:r>
      <w:r w:rsidR="000F677B">
        <w:t xml:space="preserve"> to </w:t>
      </w:r>
      <w:r w:rsidR="000F677B" w:rsidRPr="00664411">
        <w:rPr>
          <w:rFonts w:ascii="Calibri" w:eastAsia="Calibri" w:hAnsi="Calibri" w:cs="Calibri"/>
          <w:highlight w:val="white"/>
        </w:rPr>
        <w:t>“</w:t>
      </w:r>
      <w:r w:rsidR="000F677B" w:rsidRPr="00664411">
        <w:rPr>
          <w:rFonts w:ascii="Calibri" w:eastAsia="Calibri" w:hAnsi="Calibri" w:cs="Calibri"/>
        </w:rPr>
        <w:t>Low Life</w:t>
      </w:r>
      <w:r w:rsidR="000F677B" w:rsidRPr="00664411">
        <w:rPr>
          <w:rFonts w:ascii="Calibri" w:eastAsia="Calibri" w:hAnsi="Calibri" w:cs="Calibri"/>
          <w:highlight w:val="white"/>
        </w:rPr>
        <w:t>” off of her ‘</w:t>
      </w:r>
      <w:r w:rsidR="000F677B" w:rsidRPr="00664411">
        <w:rPr>
          <w:rFonts w:ascii="Calibri" w:eastAsia="Calibri" w:hAnsi="Calibri" w:cs="Calibri"/>
        </w:rPr>
        <w:t>Bulldog</w:t>
      </w:r>
      <w:r w:rsidR="000F677B" w:rsidRPr="00664411">
        <w:rPr>
          <w:rFonts w:ascii="Calibri" w:eastAsia="Calibri" w:hAnsi="Calibri" w:cs="Calibri"/>
          <w:highlight w:val="white"/>
        </w:rPr>
        <w:t xml:space="preserve">’ EP </w:t>
      </w:r>
      <w:r w:rsidR="000F677B">
        <w:rPr>
          <w:rFonts w:ascii="Calibri" w:eastAsia="Calibri" w:hAnsi="Calibri" w:cs="Calibri"/>
          <w:highlight w:val="white"/>
        </w:rPr>
        <w:t>being</w:t>
      </w:r>
      <w:r w:rsidR="000F677B" w:rsidRPr="00664411">
        <w:rPr>
          <w:rFonts w:ascii="Calibri" w:eastAsia="Calibri" w:hAnsi="Calibri" w:cs="Calibri"/>
          <w:highlight w:val="white"/>
        </w:rPr>
        <w:t xml:space="preserve"> selected as one of </w:t>
      </w:r>
      <w:r w:rsidR="000F677B" w:rsidRPr="000F677B">
        <w:rPr>
          <w:rFonts w:ascii="Calibri" w:eastAsia="Calibri" w:hAnsi="Calibri" w:cs="Calibri"/>
          <w:b/>
        </w:rPr>
        <w:t>Billboard</w:t>
      </w:r>
      <w:r w:rsidR="000F677B" w:rsidRPr="000F677B">
        <w:rPr>
          <w:rFonts w:ascii="Calibri" w:eastAsia="Calibri" w:hAnsi="Calibri" w:cs="Calibri"/>
          <w:b/>
          <w:highlight w:val="white"/>
        </w:rPr>
        <w:t>’s “20 Great Pop Songs From 2018's First Half You Might Have Missed”</w:t>
      </w:r>
      <w:r w:rsidR="000F677B">
        <w:rPr>
          <w:rFonts w:ascii="Calibri" w:eastAsia="Calibri" w:hAnsi="Calibri" w:cs="Calibri"/>
          <w:highlight w:val="white"/>
        </w:rPr>
        <w:t xml:space="preserve"> (and </w:t>
      </w:r>
      <w:r w:rsidR="000F677B" w:rsidRPr="00664411">
        <w:rPr>
          <w:rFonts w:ascii="Calibri" w:eastAsia="Calibri" w:hAnsi="Calibri" w:cs="Calibri"/>
          <w:highlight w:val="white"/>
        </w:rPr>
        <w:t xml:space="preserve">over </w:t>
      </w:r>
      <w:r w:rsidR="000F677B" w:rsidRPr="000F677B">
        <w:rPr>
          <w:rFonts w:ascii="Calibri" w:eastAsia="Calibri" w:hAnsi="Calibri" w:cs="Calibri"/>
          <w:b/>
        </w:rPr>
        <w:t>seven million streams</w:t>
      </w:r>
      <w:r w:rsidR="000F677B">
        <w:rPr>
          <w:rFonts w:ascii="Calibri" w:eastAsia="Calibri" w:hAnsi="Calibri" w:cs="Calibri"/>
        </w:rPr>
        <w:t>…),</w:t>
      </w:r>
      <w:r w:rsidR="004C2E50">
        <w:t xml:space="preserve"> to her </w:t>
      </w:r>
      <w:r w:rsidR="000F677B">
        <w:t xml:space="preserve">most </w:t>
      </w:r>
      <w:r w:rsidR="004C2E50">
        <w:t>recent releases STFU and Cheers for the Tears (heralding her forthcoming album in 2020)</w:t>
      </w:r>
      <w:r w:rsidR="00C16048">
        <w:t>,</w:t>
      </w:r>
      <w:r w:rsidR="004C2E50">
        <w:t xml:space="preserve"> the songstress has </w:t>
      </w:r>
      <w:r w:rsidR="007A7EE2" w:rsidRPr="004C2E50">
        <w:t xml:space="preserve">presented </w:t>
      </w:r>
      <w:r w:rsidR="004C2E50">
        <w:t xml:space="preserve">herself as </w:t>
      </w:r>
      <w:r w:rsidR="007A7EE2" w:rsidRPr="004C2E50">
        <w:t>a</w:t>
      </w:r>
      <w:r w:rsidR="000F677B">
        <w:t xml:space="preserve"> fascinatingly off-kilter</w:t>
      </w:r>
      <w:r w:rsidR="006615B8">
        <w:t xml:space="preserve"> alternative</w:t>
      </w:r>
      <w:r w:rsidR="007A7EE2" w:rsidRPr="004C2E50">
        <w:t xml:space="preserve"> artist </w:t>
      </w:r>
      <w:r w:rsidR="006615B8">
        <w:t>with pop sensibilities</w:t>
      </w:r>
      <w:r w:rsidR="000F677B">
        <w:t>, who has no plan on slowing down any time soon.</w:t>
      </w:r>
    </w:p>
    <w:p w14:paraId="28373A52" w14:textId="77777777" w:rsidR="00C93ED4" w:rsidRDefault="007A7EE2" w:rsidP="004C2E50">
      <w:pPr>
        <w:jc w:val="both"/>
      </w:pPr>
      <w:r w:rsidRPr="004C2E50">
        <w:t xml:space="preserve">The </w:t>
      </w:r>
      <w:r w:rsidR="002C72F4" w:rsidRPr="004C2E50">
        <w:t xml:space="preserve">Danish </w:t>
      </w:r>
      <w:r w:rsidRPr="004C2E50">
        <w:t xml:space="preserve">musician’s cocktail of pitch-shifted synths, R&amp;B, future bass and an undercurrent of world music is already something quite apart from the pack, but her vocal – simultaneously otherworldly, </w:t>
      </w:r>
      <w:r w:rsidR="002C72F4" w:rsidRPr="004C2E50">
        <w:t>childlike in its innocence</w:t>
      </w:r>
      <w:r w:rsidRPr="004C2E50">
        <w:t xml:space="preserve"> and sweet</w:t>
      </w:r>
      <w:r w:rsidR="002C72F4" w:rsidRPr="004C2E50">
        <w:t>ly sensual – elevates her individualistic style to another level.</w:t>
      </w:r>
      <w:r w:rsidR="00C93ED4">
        <w:t xml:space="preserve"> </w:t>
      </w:r>
      <w:r w:rsidR="0090709C">
        <w:t>As this</w:t>
      </w:r>
      <w:r w:rsidR="00C93ED4">
        <w:t xml:space="preserve"> star on the rise continues to share her unique talent with the world, she’s building a cult following alongside support from </w:t>
      </w:r>
      <w:r w:rsidR="00A93C8C">
        <w:t xml:space="preserve">notable </w:t>
      </w:r>
      <w:r w:rsidR="00C93ED4">
        <w:t xml:space="preserve">publications such as </w:t>
      </w:r>
      <w:r w:rsidR="00C93ED4" w:rsidRPr="00A93C8C">
        <w:rPr>
          <w:b/>
        </w:rPr>
        <w:t>DuJour</w:t>
      </w:r>
      <w:r w:rsidR="00C93ED4">
        <w:t xml:space="preserve">, </w:t>
      </w:r>
      <w:r w:rsidR="00C93ED4" w:rsidRPr="00A93C8C">
        <w:rPr>
          <w:b/>
        </w:rPr>
        <w:t>Refinery29</w:t>
      </w:r>
      <w:r w:rsidR="00C93ED4">
        <w:t xml:space="preserve">, </w:t>
      </w:r>
      <w:r w:rsidR="00C93ED4" w:rsidRPr="00A93C8C">
        <w:rPr>
          <w:b/>
        </w:rPr>
        <w:t>NYLON</w:t>
      </w:r>
      <w:r w:rsidR="00C93ED4">
        <w:t xml:space="preserve">, </w:t>
      </w:r>
      <w:r w:rsidR="00C93ED4" w:rsidRPr="00A93C8C">
        <w:rPr>
          <w:b/>
        </w:rPr>
        <w:t>PAPER</w:t>
      </w:r>
      <w:r w:rsidR="00C93ED4">
        <w:t xml:space="preserve">, </w:t>
      </w:r>
      <w:proofErr w:type="spellStart"/>
      <w:r w:rsidR="00A93C8C" w:rsidRPr="00A93C8C">
        <w:rPr>
          <w:b/>
        </w:rPr>
        <w:t>L’Officiel</w:t>
      </w:r>
      <w:proofErr w:type="spellEnd"/>
      <w:r w:rsidR="00A93C8C">
        <w:t xml:space="preserve"> </w:t>
      </w:r>
      <w:r w:rsidR="00C93ED4">
        <w:t>and many more.</w:t>
      </w:r>
    </w:p>
    <w:p w14:paraId="69C5351A" w14:textId="77777777" w:rsidR="002C72F4" w:rsidRPr="004C2E50" w:rsidRDefault="002C72F4" w:rsidP="004C2E50">
      <w:pPr>
        <w:jc w:val="both"/>
      </w:pPr>
      <w:r w:rsidRPr="004C2E50">
        <w:t xml:space="preserve">While her tracks are skewered heavily towards the kind of </w:t>
      </w:r>
      <w:r w:rsidR="006615B8">
        <w:t>alternative</w:t>
      </w:r>
      <w:r w:rsidRPr="004C2E50">
        <w:t xml:space="preserve"> pop in which easy genre classifications lie just out of reach, </w:t>
      </w:r>
      <w:proofErr w:type="spellStart"/>
      <w:r w:rsidRPr="004C2E50">
        <w:t>Soleima’s</w:t>
      </w:r>
      <w:proofErr w:type="spellEnd"/>
      <w:r w:rsidRPr="004C2E50">
        <w:t xml:space="preserve"> own </w:t>
      </w:r>
      <w:r w:rsidR="0033042E" w:rsidRPr="004C2E50">
        <w:t xml:space="preserve">story </w:t>
      </w:r>
      <w:r w:rsidRPr="004C2E50">
        <w:t xml:space="preserve">is similarly unconventional. Raised in Aarhus, a city on the Jutland peninsula, </w:t>
      </w:r>
      <w:proofErr w:type="spellStart"/>
      <w:r w:rsidRPr="004C2E50">
        <w:t>Soleima</w:t>
      </w:r>
      <w:proofErr w:type="spellEnd"/>
      <w:r w:rsidRPr="004C2E50">
        <w:t xml:space="preserve"> grew up in a family home </w:t>
      </w:r>
      <w:proofErr w:type="spellStart"/>
      <w:r w:rsidRPr="004C2E50">
        <w:t>soundtracked</w:t>
      </w:r>
      <w:proofErr w:type="spellEnd"/>
      <w:r w:rsidRPr="004C2E50">
        <w:t xml:space="preserve"> by classic soul and</w:t>
      </w:r>
      <w:r w:rsidR="009911A1" w:rsidRPr="004C2E50">
        <w:t xml:space="preserve"> R&amp;B, notably</w:t>
      </w:r>
      <w:r w:rsidRPr="004C2E50">
        <w:t xml:space="preserve"> Aretha Franklin, Stevie Wonder and Otis Redding. </w:t>
      </w:r>
    </w:p>
    <w:p w14:paraId="4D931411" w14:textId="77777777" w:rsidR="00717A20" w:rsidRPr="004C2E50" w:rsidRDefault="002C72F4" w:rsidP="004C2E50">
      <w:pPr>
        <w:jc w:val="both"/>
      </w:pPr>
      <w:r w:rsidRPr="004C2E50">
        <w:t xml:space="preserve">So far, so normal? </w:t>
      </w:r>
      <w:r w:rsidR="00717A20" w:rsidRPr="004C2E50">
        <w:t xml:space="preserve">Pretty much. Yet that’s only a snippet of the tale. </w:t>
      </w:r>
      <w:proofErr w:type="spellStart"/>
      <w:r w:rsidR="00717A20" w:rsidRPr="004C2E50">
        <w:t>Soleima’s</w:t>
      </w:r>
      <w:proofErr w:type="spellEnd"/>
      <w:r w:rsidR="00717A20" w:rsidRPr="004C2E50">
        <w:t xml:space="preserve"> mother took her to an African dance camp which operated as a cultural exchange between Denmark and </w:t>
      </w:r>
      <w:proofErr w:type="spellStart"/>
      <w:r w:rsidR="00717A20" w:rsidRPr="004C2E50">
        <w:t>Sukumaland</w:t>
      </w:r>
      <w:proofErr w:type="spellEnd"/>
      <w:r w:rsidR="00717A20" w:rsidRPr="004C2E50">
        <w:t xml:space="preserve"> in Tanzania, and she soon became </w:t>
      </w:r>
      <w:r w:rsidR="002C1AB1" w:rsidRPr="004C2E50">
        <w:t>enamoured</w:t>
      </w:r>
      <w:r w:rsidR="0033042E" w:rsidRPr="004C2E50">
        <w:t xml:space="preserve"> with their music – </w:t>
      </w:r>
      <w:r w:rsidR="00717A20" w:rsidRPr="004C2E50">
        <w:t>especially</w:t>
      </w:r>
      <w:r w:rsidR="0033042E" w:rsidRPr="004C2E50">
        <w:t xml:space="preserve"> </w:t>
      </w:r>
      <w:r w:rsidR="00717A20" w:rsidRPr="004C2E50">
        <w:t xml:space="preserve">with their collection of traditional African drums such as the </w:t>
      </w:r>
      <w:proofErr w:type="spellStart"/>
      <w:r w:rsidR="00717A20" w:rsidRPr="004C2E50">
        <w:t>sik</w:t>
      </w:r>
      <w:r w:rsidR="0033042E" w:rsidRPr="004C2E50">
        <w:t>ulu</w:t>
      </w:r>
      <w:proofErr w:type="spellEnd"/>
      <w:r w:rsidR="0033042E" w:rsidRPr="004C2E50">
        <w:t xml:space="preserve">. As a young adult, she </w:t>
      </w:r>
      <w:r w:rsidR="00717A20" w:rsidRPr="004C2E50">
        <w:t xml:space="preserve">moved out to </w:t>
      </w:r>
      <w:proofErr w:type="spellStart"/>
      <w:r w:rsidR="00717A20" w:rsidRPr="004C2E50">
        <w:t>Sukumaland</w:t>
      </w:r>
      <w:proofErr w:type="spellEnd"/>
      <w:r w:rsidR="00717A20" w:rsidRPr="004C2E50">
        <w:t xml:space="preserve"> for two extended spells, and even organi</w:t>
      </w:r>
      <w:r w:rsidR="002C1AB1">
        <w:t>z</w:t>
      </w:r>
      <w:r w:rsidR="00717A20" w:rsidRPr="004C2E50">
        <w:t>ed a grant to allow some of their members to live and teach in Denmark. She subsequently earned a bachelor’s degree in Anthropology, did field work in Nepal and started to make a documentary about migration in Senegal.</w:t>
      </w:r>
    </w:p>
    <w:p w14:paraId="1E75A00D" w14:textId="77777777" w:rsidR="004C2E50" w:rsidRPr="000A744D" w:rsidRDefault="004C2E50" w:rsidP="000A744D">
      <w:pPr>
        <w:jc w:val="both"/>
      </w:pPr>
      <w:r w:rsidRPr="00664411">
        <w:rPr>
          <w:rFonts w:ascii="Calibri" w:eastAsia="Calibri" w:hAnsi="Calibri" w:cs="Calibri"/>
        </w:rPr>
        <w:t>With a</w:t>
      </w:r>
      <w:r w:rsidR="002C1AB1">
        <w:rPr>
          <w:rFonts w:ascii="Calibri" w:eastAsia="Calibri" w:hAnsi="Calibri" w:cs="Calibri"/>
        </w:rPr>
        <w:t xml:space="preserve">n all new </w:t>
      </w:r>
      <w:r w:rsidRPr="00664411">
        <w:rPr>
          <w:rFonts w:ascii="Calibri" w:eastAsia="Calibri" w:hAnsi="Calibri" w:cs="Calibri"/>
        </w:rPr>
        <w:t xml:space="preserve">album on the horizon, </w:t>
      </w:r>
      <w:proofErr w:type="spellStart"/>
      <w:r w:rsidRPr="00664411">
        <w:rPr>
          <w:rFonts w:ascii="Calibri" w:eastAsia="Calibri" w:hAnsi="Calibri" w:cs="Calibri"/>
        </w:rPr>
        <w:t>Soleima</w:t>
      </w:r>
      <w:proofErr w:type="spellEnd"/>
      <w:r w:rsidRPr="00664411">
        <w:rPr>
          <w:rFonts w:ascii="Calibri" w:eastAsia="Calibri" w:hAnsi="Calibri" w:cs="Calibri"/>
        </w:rPr>
        <w:t xml:space="preserve"> continues to spread her wings</w:t>
      </w:r>
      <w:r w:rsidR="00FD2D9E">
        <w:rPr>
          <w:rFonts w:ascii="Calibri" w:eastAsia="Calibri" w:hAnsi="Calibri" w:cs="Calibri"/>
        </w:rPr>
        <w:t xml:space="preserve"> and craft </w:t>
      </w:r>
      <w:r w:rsidR="006615B8">
        <w:rPr>
          <w:rFonts w:ascii="Calibri" w:eastAsia="Calibri" w:hAnsi="Calibri" w:cs="Calibri"/>
        </w:rPr>
        <w:t>her unique sound</w:t>
      </w:r>
      <w:r w:rsidRPr="00664411">
        <w:rPr>
          <w:rFonts w:ascii="Calibri" w:eastAsia="Calibri" w:hAnsi="Calibri" w:cs="Calibri"/>
        </w:rPr>
        <w:t xml:space="preserve"> with avant-garde productions</w:t>
      </w:r>
      <w:r w:rsidR="00AF3DE3">
        <w:rPr>
          <w:rFonts w:ascii="Calibri" w:eastAsia="Calibri" w:hAnsi="Calibri" w:cs="Calibri"/>
        </w:rPr>
        <w:t xml:space="preserve">, </w:t>
      </w:r>
      <w:r w:rsidRPr="00664411">
        <w:rPr>
          <w:rFonts w:ascii="Calibri" w:eastAsia="Calibri" w:hAnsi="Calibri" w:cs="Calibri"/>
        </w:rPr>
        <w:t xml:space="preserve">relatable lyrical themes, </w:t>
      </w:r>
      <w:r w:rsidR="00AF3DE3">
        <w:rPr>
          <w:rFonts w:ascii="Calibri" w:eastAsia="Calibri" w:hAnsi="Calibri" w:cs="Calibri"/>
        </w:rPr>
        <w:t>and</w:t>
      </w:r>
      <w:r w:rsidRPr="00664411">
        <w:rPr>
          <w:rFonts w:ascii="Calibri" w:eastAsia="Calibri" w:hAnsi="Calibri" w:cs="Calibri"/>
        </w:rPr>
        <w:t xml:space="preserve"> </w:t>
      </w:r>
      <w:r w:rsidR="00AF3DE3">
        <w:rPr>
          <w:rFonts w:ascii="Calibri" w:eastAsia="Calibri" w:hAnsi="Calibri" w:cs="Calibri"/>
        </w:rPr>
        <w:t>the exploration of</w:t>
      </w:r>
      <w:r w:rsidRPr="00664411">
        <w:rPr>
          <w:rFonts w:ascii="Calibri" w:eastAsia="Calibri" w:hAnsi="Calibri" w:cs="Calibri"/>
        </w:rPr>
        <w:t xml:space="preserve"> societal issues and the meaning of what it is to be human.</w:t>
      </w:r>
    </w:p>
    <w:p w14:paraId="4122FA8E" w14:textId="695A2B42" w:rsidR="004C2E50" w:rsidRDefault="004C2E50" w:rsidP="004C2E50">
      <w:pPr>
        <w:spacing w:after="0" w:line="240" w:lineRule="auto"/>
        <w:contextualSpacing/>
        <w:jc w:val="center"/>
        <w:rPr>
          <w:rFonts w:cstheme="minorHAnsi"/>
          <w:b/>
        </w:rPr>
      </w:pPr>
      <w:r w:rsidRPr="00973C15">
        <w:rPr>
          <w:rFonts w:cstheme="minorHAnsi"/>
          <w:b/>
        </w:rPr>
        <w:t>CONNECT WITH SOLEIMA</w:t>
      </w:r>
    </w:p>
    <w:p w14:paraId="433A67D5" w14:textId="4DCEFDF6" w:rsidR="00973C15" w:rsidRPr="00973C15" w:rsidRDefault="00A20615" w:rsidP="004C2E50">
      <w:pPr>
        <w:spacing w:after="0" w:line="240" w:lineRule="auto"/>
        <w:contextualSpacing/>
        <w:jc w:val="center"/>
        <w:rPr>
          <w:rFonts w:cstheme="minorHAnsi"/>
        </w:rPr>
      </w:pPr>
      <w:hyperlink r:id="rId9" w:history="1">
        <w:r w:rsidR="00973C15" w:rsidRPr="00973C15">
          <w:rPr>
            <w:rStyle w:val="Hyperlink"/>
            <w:rFonts w:cstheme="minorHAnsi"/>
          </w:rPr>
          <w:t>TWITTER</w:t>
        </w:r>
      </w:hyperlink>
      <w:r w:rsidR="00973C15" w:rsidRPr="00973C15">
        <w:rPr>
          <w:rFonts w:cstheme="minorHAnsi"/>
        </w:rPr>
        <w:t xml:space="preserve"> | </w:t>
      </w:r>
      <w:hyperlink r:id="rId10" w:history="1">
        <w:r w:rsidR="00973C15" w:rsidRPr="00973C15">
          <w:rPr>
            <w:rStyle w:val="Hyperlink"/>
            <w:rFonts w:cstheme="minorHAnsi"/>
          </w:rPr>
          <w:t>INSTAGRAM</w:t>
        </w:r>
      </w:hyperlink>
      <w:r w:rsidR="00973C15" w:rsidRPr="00973C15">
        <w:rPr>
          <w:rFonts w:cstheme="minorHAnsi"/>
        </w:rPr>
        <w:t xml:space="preserve"> | </w:t>
      </w:r>
      <w:hyperlink r:id="rId11" w:history="1">
        <w:r w:rsidR="00973C15" w:rsidRPr="00973C15">
          <w:rPr>
            <w:rStyle w:val="Hyperlink"/>
            <w:rFonts w:cstheme="minorHAnsi"/>
          </w:rPr>
          <w:t>FACEBOOK</w:t>
        </w:r>
      </w:hyperlink>
      <w:r w:rsidR="00973C15" w:rsidRPr="00973C15">
        <w:rPr>
          <w:rFonts w:cstheme="minorHAnsi"/>
        </w:rPr>
        <w:t xml:space="preserve"> | </w:t>
      </w:r>
      <w:hyperlink r:id="rId12" w:history="1">
        <w:r w:rsidR="00973C15" w:rsidRPr="00973C15">
          <w:rPr>
            <w:rStyle w:val="Hyperlink"/>
            <w:rFonts w:cstheme="minorHAnsi"/>
          </w:rPr>
          <w:t>SOUNDCLOUD</w:t>
        </w:r>
      </w:hyperlink>
      <w:r w:rsidR="00973C15" w:rsidRPr="00973C15">
        <w:rPr>
          <w:rFonts w:cstheme="minorHAnsi"/>
        </w:rPr>
        <w:t xml:space="preserve"> | </w:t>
      </w:r>
      <w:hyperlink r:id="rId13" w:history="1">
        <w:r w:rsidR="00973C15" w:rsidRPr="00973C15">
          <w:rPr>
            <w:rStyle w:val="Hyperlink"/>
            <w:rFonts w:cstheme="minorHAnsi"/>
          </w:rPr>
          <w:t>PRESS SITE</w:t>
        </w:r>
      </w:hyperlink>
      <w:r w:rsidR="00973C15" w:rsidRPr="00973C15">
        <w:rPr>
          <w:rFonts w:cstheme="minorHAnsi"/>
        </w:rPr>
        <w:t xml:space="preserve"> </w:t>
      </w:r>
    </w:p>
    <w:p w14:paraId="533D0DFA" w14:textId="77777777" w:rsidR="00A413CD" w:rsidRPr="00973C15" w:rsidRDefault="00A413CD" w:rsidP="00A413CD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</w:rPr>
      </w:pPr>
    </w:p>
    <w:p w14:paraId="684DFFEB" w14:textId="77777777" w:rsidR="00A413CD" w:rsidRPr="004C2E50" w:rsidRDefault="00A413CD" w:rsidP="004C2E5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Style w:val="Strong"/>
          <w:rFonts w:ascii="Arial" w:hAnsi="Arial" w:cs="Arial"/>
          <w:b w:val="0"/>
          <w:bCs w:val="0"/>
          <w:color w:val="000000"/>
          <w:sz w:val="28"/>
          <w:lang w:val="sv-SE"/>
        </w:rPr>
      </w:pPr>
      <w:r w:rsidRPr="00196276">
        <w:rPr>
          <w:rFonts w:ascii="Arial" w:hAnsi="Arial" w:cs="Arial"/>
          <w:noProof/>
          <w:color w:val="000000"/>
          <w:sz w:val="28"/>
          <w:lang w:val="en-US"/>
        </w:rPr>
        <w:drawing>
          <wp:inline distT="0" distB="0" distL="0" distR="0" wp14:anchorId="5383D4F2" wp14:editId="038D207C">
            <wp:extent cx="1287780" cy="274320"/>
            <wp:effectExtent l="0" t="0" r="762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413CD" w:rsidRPr="004C2E50" w:rsidSect="002611C7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1C7"/>
    <w:rsid w:val="000A744D"/>
    <w:rsid w:val="000F677B"/>
    <w:rsid w:val="00192FE5"/>
    <w:rsid w:val="00196276"/>
    <w:rsid w:val="00197BFD"/>
    <w:rsid w:val="002537AB"/>
    <w:rsid w:val="002611C7"/>
    <w:rsid w:val="00264FAA"/>
    <w:rsid w:val="002C1AB1"/>
    <w:rsid w:val="002C72F4"/>
    <w:rsid w:val="00311357"/>
    <w:rsid w:val="0033042E"/>
    <w:rsid w:val="0042061D"/>
    <w:rsid w:val="004C2E50"/>
    <w:rsid w:val="005D28A7"/>
    <w:rsid w:val="00611866"/>
    <w:rsid w:val="0062062C"/>
    <w:rsid w:val="006615B8"/>
    <w:rsid w:val="00717A20"/>
    <w:rsid w:val="0073148D"/>
    <w:rsid w:val="00736027"/>
    <w:rsid w:val="00787253"/>
    <w:rsid w:val="007A7EE2"/>
    <w:rsid w:val="007D5C31"/>
    <w:rsid w:val="007E60A6"/>
    <w:rsid w:val="0084678E"/>
    <w:rsid w:val="008B2DE4"/>
    <w:rsid w:val="008D13BF"/>
    <w:rsid w:val="0090709C"/>
    <w:rsid w:val="00963B1A"/>
    <w:rsid w:val="00973C15"/>
    <w:rsid w:val="009911A1"/>
    <w:rsid w:val="009D3B0B"/>
    <w:rsid w:val="009F0B46"/>
    <w:rsid w:val="00A0059B"/>
    <w:rsid w:val="00A20615"/>
    <w:rsid w:val="00A413CD"/>
    <w:rsid w:val="00A53B85"/>
    <w:rsid w:val="00A8255B"/>
    <w:rsid w:val="00A93C8C"/>
    <w:rsid w:val="00AC3E07"/>
    <w:rsid w:val="00AC4C1F"/>
    <w:rsid w:val="00AF3DE3"/>
    <w:rsid w:val="00BA0132"/>
    <w:rsid w:val="00C16048"/>
    <w:rsid w:val="00C4511C"/>
    <w:rsid w:val="00C93ED4"/>
    <w:rsid w:val="00D27938"/>
    <w:rsid w:val="00DE4DB8"/>
    <w:rsid w:val="00E33FED"/>
    <w:rsid w:val="00E72AC7"/>
    <w:rsid w:val="00EF77BD"/>
    <w:rsid w:val="00FD2D9E"/>
    <w:rsid w:val="00FD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4BCA8B"/>
  <w15:docId w15:val="{5F1A1D70-D241-4C13-AEE2-69F3E0EDD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1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11C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E33FED"/>
    <w:rPr>
      <w:b/>
      <w:bCs/>
    </w:rPr>
  </w:style>
  <w:style w:type="character" w:styleId="Hyperlink">
    <w:name w:val="Hyperlink"/>
    <w:basedOn w:val="DefaultParagraphFont"/>
    <w:uiPriority w:val="99"/>
    <w:unhideWhenUsed/>
    <w:rsid w:val="00A413C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73C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press.wearebigbeat.com/artists/soleima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hyperlink" Target="https://soundcloud.com/soleima-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oleimamusi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soleima_" TargetMode="External"/><Relationship Id="rId4" Type="http://schemas.openxmlformats.org/officeDocument/2006/relationships/styles" Target="styles.xml"/><Relationship Id="rId9" Type="http://schemas.openxmlformats.org/officeDocument/2006/relationships/hyperlink" Target="https://twitter.com/soleimamusic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0" ma:contentTypeDescription="Create a new document." ma:contentTypeScope="" ma:versionID="b6c039fc00da1a9558063a0386a6263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2d35ddf657e0753c4158f21568dab986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TaxCatchAll xmlns="229564fb-af3c-4f6c-872f-adfeadbc42f8">
      <Value>2</Value>
      <Value>3</Value>
    </TaxCatchAll>
    <b0219bab04494ae0ae07e9354fc3d426 xmlns="34f65465-186d-4bfd-b19c-845fc6c6fe13">
      <Terms xmlns="http://schemas.microsoft.com/office/infopath/2007/PartnerControls"/>
    </b0219bab04494ae0ae07e9354fc3d426>
    <e88b6813f0444ff58e19da455978d639 xmlns="34f65465-186d-4bfd-b19c-845fc6c6fe13">
      <Terms xmlns="http://schemas.microsoft.com/office/infopath/2007/PartnerControls"/>
    </e88b6813f0444ff58e19da455978d639>
    <p114447c5a5b4c869eea4708d5aa978d xmlns="34f65465-186d-4bfd-b19c-845fc6c6fe13">
      <Terms xmlns="http://schemas.microsoft.com/office/infopath/2007/PartnerControls"/>
    </p114447c5a5b4c869eea4708d5aa978d>
  </documentManagement>
</p:properties>
</file>

<file path=customXml/itemProps1.xml><?xml version="1.0" encoding="utf-8"?>
<ds:datastoreItem xmlns:ds="http://schemas.openxmlformats.org/officeDocument/2006/customXml" ds:itemID="{A4065E73-D094-4E43-B6A9-8B3B84BE84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2CA505B-5BB4-4AF8-B09C-05332C0930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6B3CA0-01E1-40B5-8599-7095582B5DF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29564fb-af3c-4f6c-872f-adfeadbc42f8"/>
    <ds:schemaRef ds:uri="http://schemas.openxmlformats.org/package/2006/metadata/core-properties"/>
    <ds:schemaRef ds:uri="http://purl.org/dc/terms/"/>
    <ds:schemaRef ds:uri="37d2d5e8-d86f-4204-ae9c-168dd3404589"/>
    <ds:schemaRef ds:uri="34f65465-186d-4bfd-b19c-845fc6c6fe1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2318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Hopkins</dc:creator>
  <cp:lastModifiedBy>Reese, Gabrielle</cp:lastModifiedBy>
  <cp:revision>2</cp:revision>
  <cp:lastPrinted>2017-04-19T10:46:00Z</cp:lastPrinted>
  <dcterms:created xsi:type="dcterms:W3CDTF">2020-01-29T20:29:00Z</dcterms:created>
  <dcterms:modified xsi:type="dcterms:W3CDTF">2020-01-29T20:29:00Z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MG_DW_DocumentType">
    <vt:lpwstr/>
  </property>
  <property fmtid="{D5CDD505-2E9C-101B-9397-08002B2CF9AE}" pid="3" name="ContentTypeId">
    <vt:lpwstr>0x0101005D9CA752E37244E186B234F4D8840D84002100D0725C8C674FB9C698131B063420</vt:lpwstr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Label">
    <vt:lpwstr/>
  </property>
  <property fmtid="{D5CDD505-2E9C-101B-9397-08002B2CF9AE}" pid="7" name="WMG_DW_Division">
    <vt:lpwstr>3;#Atlantic|bd921dbd-549a-4f07-b864-60850c498427</vt:lpwstr>
  </property>
  <property fmtid="{D5CDD505-2E9C-101B-9397-08002B2CF9AE}" pid="8" name="WMG_DW_Department">
    <vt:lpwstr>2;#Publicity|7f2458df-4fa3-40c2-b1c8-1c6f2576ee61</vt:lpwstr>
  </property>
</Properties>
</file>